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33841" w14:textId="2A530995" w:rsidR="00946E99" w:rsidRPr="00C63C73" w:rsidRDefault="00946E99" w:rsidP="00946E99">
      <w:pPr>
        <w:pStyle w:val="Styl1"/>
        <w:rPr>
          <w:i/>
          <w:sz w:val="24"/>
          <w:szCs w:val="24"/>
        </w:rPr>
      </w:pPr>
      <w:bookmarkStart w:id="0" w:name="_Hlk166583120"/>
      <w:r w:rsidRPr="00C63C73">
        <w:rPr>
          <w:rFonts w:cs="Arial"/>
          <w:b/>
          <w:bCs/>
          <w:sz w:val="24"/>
          <w:szCs w:val="24"/>
        </w:rPr>
        <w:t xml:space="preserve">Załącznik nr </w:t>
      </w:r>
      <w:r w:rsidR="004774B2" w:rsidRPr="00C63C73">
        <w:rPr>
          <w:rFonts w:cs="Arial"/>
          <w:b/>
          <w:bCs/>
          <w:sz w:val="24"/>
          <w:szCs w:val="24"/>
        </w:rPr>
        <w:t>5</w:t>
      </w:r>
      <w:r w:rsidRPr="00C63C73">
        <w:rPr>
          <w:rFonts w:cs="Arial"/>
          <w:sz w:val="24"/>
          <w:szCs w:val="24"/>
        </w:rPr>
        <w:t xml:space="preserve"> – Opis przedmiotu zamówienia</w:t>
      </w:r>
      <w:r w:rsidR="00870837">
        <w:rPr>
          <w:rFonts w:cs="Arial"/>
          <w:sz w:val="24"/>
          <w:szCs w:val="24"/>
        </w:rPr>
        <w:t xml:space="preserve"> ZAMIENNY</w:t>
      </w:r>
    </w:p>
    <w:p w14:paraId="47AFF41C" w14:textId="73D4D46C" w:rsidR="00622741" w:rsidRPr="00C63C73" w:rsidRDefault="00622741" w:rsidP="00622741">
      <w:pPr>
        <w:spacing w:before="120" w:after="120"/>
        <w:rPr>
          <w:rFonts w:ascii="Arial" w:hAnsi="Arial" w:cs="Arial"/>
          <w:b/>
        </w:rPr>
      </w:pPr>
      <w:r w:rsidRPr="00C63C73">
        <w:rPr>
          <w:rFonts w:ascii="Arial" w:hAnsi="Arial" w:cs="Arial"/>
        </w:rPr>
        <w:t xml:space="preserve">Nr sprawy: </w:t>
      </w:r>
      <w:r w:rsidRPr="00C63C73">
        <w:rPr>
          <w:rFonts w:ascii="Arial" w:hAnsi="Arial" w:cs="Arial"/>
          <w:b/>
        </w:rPr>
        <w:t>Z-</w:t>
      </w:r>
      <w:r w:rsidR="004774B2" w:rsidRPr="00C63C73">
        <w:rPr>
          <w:rFonts w:ascii="Arial" w:hAnsi="Arial" w:cs="Arial"/>
          <w:b/>
        </w:rPr>
        <w:t>067</w:t>
      </w:r>
      <w:r w:rsidRPr="00C63C73">
        <w:rPr>
          <w:rFonts w:ascii="Arial" w:hAnsi="Arial" w:cs="Arial"/>
          <w:b/>
        </w:rPr>
        <w:t>/</w:t>
      </w:r>
      <w:r w:rsidR="00DC5D9A" w:rsidRPr="00C63C73">
        <w:rPr>
          <w:rFonts w:ascii="Arial" w:hAnsi="Arial" w:cs="Arial"/>
          <w:b/>
        </w:rPr>
        <w:t>U</w:t>
      </w:r>
      <w:r w:rsidRPr="00C63C73">
        <w:rPr>
          <w:rFonts w:ascii="Arial" w:hAnsi="Arial" w:cs="Arial"/>
          <w:b/>
        </w:rPr>
        <w:t>/RZ/202</w:t>
      </w:r>
      <w:r w:rsidR="004774B2" w:rsidRPr="00C63C73">
        <w:rPr>
          <w:rFonts w:ascii="Arial" w:hAnsi="Arial" w:cs="Arial"/>
          <w:b/>
        </w:rPr>
        <w:t>6</w:t>
      </w:r>
    </w:p>
    <w:p w14:paraId="4434A838" w14:textId="0EC2A815" w:rsidR="00622741" w:rsidRPr="00C63C73" w:rsidRDefault="00622741" w:rsidP="002D52A7">
      <w:pPr>
        <w:spacing w:after="120"/>
        <w:jc w:val="both"/>
        <w:rPr>
          <w:rFonts w:ascii="Arial" w:hAnsi="Arial" w:cs="Arial"/>
          <w:color w:val="FF0000"/>
        </w:rPr>
      </w:pPr>
      <w:r w:rsidRPr="00C63C73">
        <w:rPr>
          <w:rFonts w:ascii="Arial" w:hAnsi="Arial" w:cs="Arial"/>
        </w:rPr>
        <w:t>Zamówienie pn.</w:t>
      </w:r>
      <w:r w:rsidRPr="00C63C73">
        <w:rPr>
          <w:rFonts w:ascii="Arial" w:hAnsi="Arial" w:cs="Arial"/>
          <w:color w:val="FF0000"/>
        </w:rPr>
        <w:t xml:space="preserve"> </w:t>
      </w:r>
      <w:r w:rsidR="00DC5D9A" w:rsidRPr="00C63C73">
        <w:rPr>
          <w:rFonts w:ascii="Arial" w:hAnsi="Arial" w:cs="Arial"/>
          <w:b/>
          <w:bCs/>
        </w:rPr>
        <w:t>„</w:t>
      </w:r>
      <w:r w:rsidR="00C63C73">
        <w:rPr>
          <w:rFonts w:ascii="Arial" w:hAnsi="Arial" w:cs="Arial"/>
          <w:b/>
          <w:bCs/>
        </w:rPr>
        <w:t>Obsługa serwisowa systemu emisji gazów odlotowych (CEMS) z ITPO</w:t>
      </w:r>
      <w:r w:rsidR="00DC5D9A" w:rsidRPr="00C63C73">
        <w:rPr>
          <w:rFonts w:ascii="Arial" w:hAnsi="Arial" w:cs="Arial"/>
          <w:b/>
          <w:bCs/>
        </w:rPr>
        <w:t>”</w:t>
      </w:r>
    </w:p>
    <w:p w14:paraId="33264236" w14:textId="77777777" w:rsidR="00622741" w:rsidRPr="00C63C73" w:rsidRDefault="00622741" w:rsidP="00622741">
      <w:pPr>
        <w:spacing w:after="120"/>
        <w:rPr>
          <w:rFonts w:ascii="Arial" w:hAnsi="Arial" w:cs="Arial"/>
          <w:b/>
        </w:rPr>
      </w:pPr>
      <w:r w:rsidRPr="00C63C73">
        <w:rPr>
          <w:rFonts w:ascii="Arial" w:hAnsi="Arial" w:cs="Arial"/>
        </w:rPr>
        <w:t xml:space="preserve">ZAMAWIAJACY: </w:t>
      </w:r>
      <w:r w:rsidRPr="00C63C73">
        <w:rPr>
          <w:rFonts w:ascii="Arial" w:hAnsi="Arial" w:cs="Arial"/>
          <w:b/>
        </w:rPr>
        <w:t>Miejskie Wodociągi i Kanalizacja w Bydgoszczy - spółka z o.o.</w:t>
      </w:r>
    </w:p>
    <w:bookmarkEnd w:id="0"/>
    <w:p w14:paraId="736F12AF" w14:textId="5DC6F199" w:rsidR="0090082A" w:rsidRPr="00E50DF8" w:rsidRDefault="0090082A" w:rsidP="00E50DF8">
      <w:pPr>
        <w:tabs>
          <w:tab w:val="left" w:pos="0"/>
        </w:tabs>
        <w:jc w:val="both"/>
        <w:rPr>
          <w:rFonts w:ascii="Arial" w:hAnsi="Arial"/>
          <w:b/>
          <w:sz w:val="20"/>
          <w:szCs w:val="20"/>
          <w:u w:val="single"/>
        </w:rPr>
      </w:pPr>
    </w:p>
    <w:p w14:paraId="5A964417" w14:textId="77777777" w:rsidR="0090082A" w:rsidRPr="00C63C73" w:rsidRDefault="0090082A" w:rsidP="00622741">
      <w:pPr>
        <w:pStyle w:val="Tytu"/>
        <w:spacing w:after="120"/>
        <w:rPr>
          <w:rFonts w:ascii="Arial" w:hAnsi="Arial"/>
          <w:sz w:val="24"/>
          <w:szCs w:val="24"/>
        </w:rPr>
      </w:pPr>
      <w:r w:rsidRPr="00C63C73">
        <w:rPr>
          <w:rFonts w:ascii="Arial" w:hAnsi="Arial"/>
          <w:sz w:val="24"/>
          <w:szCs w:val="24"/>
        </w:rPr>
        <w:t>Opis przedmiotu zamówienia</w:t>
      </w:r>
    </w:p>
    <w:p w14:paraId="2E5B5CCF" w14:textId="5ADB5F23" w:rsidR="00C20F61" w:rsidRPr="00C63C73" w:rsidRDefault="0090082A" w:rsidP="00C20F61">
      <w:pPr>
        <w:spacing w:after="120"/>
        <w:jc w:val="center"/>
        <w:rPr>
          <w:rFonts w:ascii="Arial" w:hAnsi="Arial" w:cs="Arial"/>
          <w:b/>
          <w:bCs/>
        </w:rPr>
      </w:pPr>
      <w:r w:rsidRPr="00C63C73">
        <w:rPr>
          <w:rFonts w:ascii="Arial" w:hAnsi="Arial"/>
        </w:rPr>
        <w:t xml:space="preserve">pn.: </w:t>
      </w:r>
      <w:r w:rsidR="00DC5D9A" w:rsidRPr="00C63C73">
        <w:rPr>
          <w:rFonts w:ascii="Arial" w:hAnsi="Arial" w:cs="Arial"/>
          <w:bCs/>
        </w:rPr>
        <w:t>„</w:t>
      </w:r>
      <w:r w:rsidR="00C63C73">
        <w:rPr>
          <w:rFonts w:ascii="Arial" w:hAnsi="Arial" w:cs="Arial"/>
          <w:b/>
          <w:bCs/>
        </w:rPr>
        <w:t>Obsługa serwisowa systemu emisji gazów odlotowych (CEMS) z ITPO</w:t>
      </w:r>
      <w:r w:rsidR="00C20F61" w:rsidRPr="00C63C73">
        <w:rPr>
          <w:rFonts w:ascii="Arial" w:hAnsi="Arial" w:cs="Arial"/>
          <w:b/>
          <w:bCs/>
        </w:rPr>
        <w:t>”</w:t>
      </w:r>
    </w:p>
    <w:p w14:paraId="50BA1197" w14:textId="77777777" w:rsidR="00623748" w:rsidRDefault="00623748" w:rsidP="00C20F61">
      <w:pPr>
        <w:spacing w:after="120"/>
        <w:jc w:val="center"/>
        <w:rPr>
          <w:rFonts w:ascii="Arial" w:hAnsi="Arial" w:cs="Arial"/>
          <w:color w:val="FF0000"/>
          <w:sz w:val="22"/>
          <w:szCs w:val="22"/>
        </w:rPr>
      </w:pPr>
    </w:p>
    <w:p w14:paraId="536B30B6" w14:textId="77777777" w:rsidR="00C63C73" w:rsidRPr="00C63C73" w:rsidRDefault="00C63C73" w:rsidP="00C63C73">
      <w:pPr>
        <w:spacing w:after="160" w:line="288" w:lineRule="auto"/>
        <w:jc w:val="both"/>
        <w:rPr>
          <w:rFonts w:ascii="Arial" w:eastAsia="Calibri" w:hAnsi="Arial" w:cs="Arial"/>
          <w:b/>
          <w:kern w:val="2"/>
          <w:lang w:eastAsia="en-US"/>
          <w14:ligatures w14:val="standardContextual"/>
        </w:rPr>
      </w:pPr>
      <w:r w:rsidRPr="00C63C73">
        <w:rPr>
          <w:rFonts w:ascii="Arial" w:eastAsia="Calibri" w:hAnsi="Arial" w:cs="Arial"/>
          <w:b/>
          <w:bCs/>
          <w:kern w:val="2"/>
          <w:lang w:eastAsia="en-US"/>
          <w14:ligatures w14:val="standardContextual"/>
        </w:rPr>
        <w:t xml:space="preserve">1. </w:t>
      </w:r>
      <w:r w:rsidRPr="00C63C73">
        <w:rPr>
          <w:rFonts w:ascii="Arial" w:eastAsia="Calibri" w:hAnsi="Arial" w:cs="Arial"/>
          <w:b/>
          <w:kern w:val="2"/>
          <w:lang w:eastAsia="en-US"/>
          <w14:ligatures w14:val="standardContextual"/>
        </w:rPr>
        <w:t>Przedmiot zamówienia</w:t>
      </w:r>
    </w:p>
    <w:p w14:paraId="52389D38" w14:textId="02602BC3" w:rsidR="00C63C73" w:rsidRPr="00C63C73" w:rsidRDefault="00C63C73" w:rsidP="00C63C73">
      <w:pPr>
        <w:pStyle w:val="Akapitzlist"/>
        <w:numPr>
          <w:ilvl w:val="2"/>
          <w:numId w:val="69"/>
        </w:numPr>
        <w:spacing w:line="288" w:lineRule="auto"/>
        <w:ind w:left="709" w:hanging="425"/>
        <w:jc w:val="both"/>
        <w:rPr>
          <w:rFonts w:ascii="Arial" w:hAnsi="Arial" w:cs="Arial"/>
          <w:b/>
          <w:kern w:val="2"/>
          <w14:ligatures w14:val="standardContextual"/>
        </w:rPr>
      </w:pPr>
      <w:r w:rsidRPr="00C63C73">
        <w:rPr>
          <w:rFonts w:ascii="Arial" w:hAnsi="Arial" w:cs="Arial"/>
          <w:b/>
          <w:kern w:val="2"/>
          <w14:ligatures w14:val="standardContextual"/>
        </w:rPr>
        <w:t>Przedmiotem zamówienia jest:</w:t>
      </w:r>
    </w:p>
    <w:p w14:paraId="60F444C9" w14:textId="77777777" w:rsidR="00C63C73" w:rsidRPr="00C63C73" w:rsidRDefault="00C63C73" w:rsidP="00C63C73">
      <w:pPr>
        <w:spacing w:after="160" w:line="288" w:lineRule="auto"/>
        <w:ind w:left="709"/>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Wykonanie przeglądów serwisowych systemu monitoringu gazów odlotowych firmy Environnement zainstalowanego na instalacji ITPO Oczyszczalni Ścieków Fordon w Bydgoszczy.</w:t>
      </w:r>
    </w:p>
    <w:p w14:paraId="15FFABE3" w14:textId="77F111B0" w:rsidR="00C63C73" w:rsidRPr="00C63C73" w:rsidRDefault="00C63C73" w:rsidP="00C63C73">
      <w:pPr>
        <w:pStyle w:val="Akapitzlist"/>
        <w:numPr>
          <w:ilvl w:val="2"/>
          <w:numId w:val="69"/>
        </w:numPr>
        <w:spacing w:line="288" w:lineRule="auto"/>
        <w:ind w:left="709" w:hanging="425"/>
        <w:jc w:val="both"/>
        <w:rPr>
          <w:rFonts w:ascii="Arial" w:hAnsi="Arial" w:cs="Arial"/>
          <w:b/>
          <w:kern w:val="2"/>
          <w14:ligatures w14:val="standardContextual"/>
        </w:rPr>
      </w:pPr>
      <w:r w:rsidRPr="00C63C73">
        <w:rPr>
          <w:rFonts w:ascii="Arial" w:hAnsi="Arial" w:cs="Arial"/>
          <w:b/>
          <w:kern w:val="2"/>
          <w14:ligatures w14:val="standardContextual"/>
        </w:rPr>
        <w:t>Opis pracy przedmiotu zamówienia:</w:t>
      </w:r>
    </w:p>
    <w:p w14:paraId="0C71E747" w14:textId="4A524D42" w:rsidR="00C63C73" w:rsidRPr="00C63C73" w:rsidRDefault="00C63C73" w:rsidP="001A581C">
      <w:pPr>
        <w:numPr>
          <w:ilvl w:val="0"/>
          <w:numId w:val="57"/>
        </w:numPr>
        <w:spacing w:after="160" w:line="288" w:lineRule="auto"/>
        <w:ind w:left="993" w:hanging="284"/>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System CEMS (Continuous Emission Monitoring Systems) odgrywa kluczową rolę w monitorowaniu emisji spalin odlotowych z emitora ITPO</w:t>
      </w:r>
    </w:p>
    <w:p w14:paraId="08C25109" w14:textId="3BA94FFC" w:rsidR="00C63C73" w:rsidRPr="00C63C73" w:rsidRDefault="001A581C" w:rsidP="00C63C73">
      <w:pPr>
        <w:numPr>
          <w:ilvl w:val="0"/>
          <w:numId w:val="57"/>
        </w:numPr>
        <w:spacing w:after="160" w:line="288" w:lineRule="auto"/>
        <w:ind w:hanging="11"/>
        <w:contextualSpacing/>
        <w:jc w:val="both"/>
        <w:rPr>
          <w:rFonts w:ascii="Arial" w:eastAsia="Calibri" w:hAnsi="Arial" w:cs="Arial"/>
          <w:bCs/>
          <w:kern w:val="2"/>
          <w:lang w:eastAsia="en-US"/>
          <w14:ligatures w14:val="standardContextual"/>
        </w:rPr>
      </w:pP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Budowa i działanie systemów CEMS</w:t>
      </w:r>
    </w:p>
    <w:p w14:paraId="21AB6943" w14:textId="23A49ABA" w:rsidR="00C63C73" w:rsidRPr="00C63C73" w:rsidRDefault="00C63C73" w:rsidP="001A581C">
      <w:pPr>
        <w:numPr>
          <w:ilvl w:val="0"/>
          <w:numId w:val="57"/>
        </w:numPr>
        <w:spacing w:after="160" w:line="288" w:lineRule="auto"/>
        <w:ind w:left="993" w:hanging="284"/>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Systemy CEMS są złożonymi urządzeniami, które składają się z kilku podstawowych elementów. Pierwszym z nich jest próbnik, który pobiera próbki gazów emitowanych przez źródło emisji, np. komin przemysłowy. Następnie próbka jest transportowana do analizatora za pomocą rur lub przewodów. Analizator to urządzenie, które mierzy stężenie poszczególnych zanieczyszczeń w próbce gazu. Wyniki pomiarów są przesyłane do centralnego systemu kontroli i archiwizacji danych, który pozwala na monitorowanie emisji w czasie rzeczywistym oraz tworzenie raportów.</w:t>
      </w:r>
    </w:p>
    <w:p w14:paraId="47F20283" w14:textId="67F43EDD" w:rsidR="00C63C73" w:rsidRPr="00C63C73" w:rsidRDefault="001A581C" w:rsidP="00C63C73">
      <w:pPr>
        <w:numPr>
          <w:ilvl w:val="0"/>
          <w:numId w:val="57"/>
        </w:numPr>
        <w:spacing w:after="160" w:line="288" w:lineRule="auto"/>
        <w:ind w:hanging="11"/>
        <w:contextualSpacing/>
        <w:jc w:val="both"/>
        <w:rPr>
          <w:rFonts w:ascii="Arial" w:eastAsia="Calibri" w:hAnsi="Arial" w:cs="Arial"/>
          <w:bCs/>
          <w:kern w:val="2"/>
          <w:lang w:eastAsia="en-US"/>
          <w14:ligatures w14:val="standardContextual"/>
        </w:rPr>
      </w:pP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Rodzaje analizatorów stosowanych w systemach CEMS</w:t>
      </w:r>
    </w:p>
    <w:p w14:paraId="2A5726E5" w14:textId="6759881F" w:rsidR="00C63C73" w:rsidRPr="00C63C73" w:rsidRDefault="00C63C73" w:rsidP="001A581C">
      <w:pPr>
        <w:numPr>
          <w:ilvl w:val="0"/>
          <w:numId w:val="57"/>
        </w:numPr>
        <w:spacing w:after="160" w:line="288" w:lineRule="auto"/>
        <w:ind w:left="993" w:hanging="284"/>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 zależności od rodzaju mierzonych zanieczyszczeń stosowane są różne techniki pomiarowe i analizatory. Najpopularniejsze techniki to spektroskopia absorpcyjna, spektroskopia emisyjna oraz chromatografia gazowa. Wybór odpowiedniej techniki zależy od rodzaju mierzonych zanieczyszczeń, ich stężenia oraz wymagań prawnych dotyczących dokładności pomiarów.</w:t>
      </w:r>
    </w:p>
    <w:p w14:paraId="6C7BE7B8" w14:textId="23598B43" w:rsidR="00C63C73" w:rsidRPr="00C63C73" w:rsidRDefault="00C63C73" w:rsidP="001A581C">
      <w:pPr>
        <w:numPr>
          <w:ilvl w:val="0"/>
          <w:numId w:val="57"/>
        </w:numPr>
        <w:spacing w:after="160" w:line="288" w:lineRule="auto"/>
        <w:ind w:left="993" w:hanging="284"/>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 xml:space="preserve">Systemy CEMS są niezbędnym narzędziem w walce z zanieczyszczeniem </w:t>
      </w:r>
      <w:r w:rsidR="001A581C">
        <w:rPr>
          <w:rFonts w:ascii="Arial" w:eastAsia="Calibri" w:hAnsi="Arial" w:cs="Arial"/>
          <w:bCs/>
          <w:kern w:val="2"/>
          <w:lang w:eastAsia="en-US"/>
          <w14:ligatures w14:val="standardContextual"/>
        </w:rPr>
        <w:t xml:space="preserve"> </w:t>
      </w:r>
      <w:r w:rsidRPr="00C63C73">
        <w:rPr>
          <w:rFonts w:ascii="Arial" w:eastAsia="Calibri" w:hAnsi="Arial" w:cs="Arial"/>
          <w:bCs/>
          <w:kern w:val="2"/>
          <w:lang w:eastAsia="en-US"/>
          <w14:ligatures w14:val="standardContextual"/>
        </w:rPr>
        <w:t>powietrza. Dzięki nim możliwe jest monitorowanie emisji szkodliwych substancji, takich jak tlenki azotu, tlenki siarki, pyły czy metale ciężkie.</w:t>
      </w:r>
    </w:p>
    <w:p w14:paraId="68757773" w14:textId="271DF6FC" w:rsidR="00C63C73" w:rsidRPr="00C63C73" w:rsidRDefault="001A581C" w:rsidP="00C63C73">
      <w:pPr>
        <w:numPr>
          <w:ilvl w:val="0"/>
          <w:numId w:val="57"/>
        </w:numPr>
        <w:spacing w:after="160" w:line="288" w:lineRule="auto"/>
        <w:ind w:hanging="11"/>
        <w:contextualSpacing/>
        <w:jc w:val="both"/>
        <w:rPr>
          <w:rFonts w:ascii="Arial" w:eastAsia="Calibri" w:hAnsi="Arial" w:cs="Arial"/>
          <w:bCs/>
          <w:kern w:val="2"/>
          <w:lang w:eastAsia="en-US"/>
          <w14:ligatures w14:val="standardContextual"/>
        </w:rPr>
      </w:pP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Korzyści wynikające ze stosowania systemów CEMS</w:t>
      </w:r>
    </w:p>
    <w:p w14:paraId="54B08DA5" w14:textId="31794E51" w:rsidR="00C63C73" w:rsidRPr="00C63C73" w:rsidRDefault="00C63C73" w:rsidP="001A581C">
      <w:pPr>
        <w:numPr>
          <w:ilvl w:val="0"/>
          <w:numId w:val="57"/>
        </w:numPr>
        <w:spacing w:after="160" w:line="288" w:lineRule="auto"/>
        <w:ind w:left="993" w:hanging="284"/>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 xml:space="preserve">Stosowanie systemów CEMS przynosi wiele korzyści zarówno dla przedsiębiorstw, jak i dla środowiska. Po pierwsze, umożliwiają one efektywną kontrolę emisji zanieczyszczeń, co prowadzi do zmniejszenia negatywnego wpływu przemysłu na środowisko. Po drugie, systemy te pozwalają na identyfikację problemów technicznych w procesach produkcyjnych, co może </w:t>
      </w:r>
      <w:r w:rsidRPr="00C63C73">
        <w:rPr>
          <w:rFonts w:ascii="Arial" w:eastAsia="Calibri" w:hAnsi="Arial" w:cs="Arial"/>
          <w:bCs/>
          <w:kern w:val="2"/>
          <w:lang w:eastAsia="en-US"/>
          <w14:ligatures w14:val="standardContextual"/>
        </w:rPr>
        <w:lastRenderedPageBreak/>
        <w:t>skutkować oszczędnościami energetycznymi i redukcją kosztów. Po trzecie, stosowanie systemów CEMS może przyczynić się do poprawy wizerunku przedsiębiorstwa jako odpowiedzialnego podmiotu dbającego o środowisko.</w:t>
      </w:r>
    </w:p>
    <w:p w14:paraId="517F120B" w14:textId="624B6EDE" w:rsidR="00C63C73" w:rsidRPr="00C63C73" w:rsidRDefault="00C63C73" w:rsidP="00C63C73">
      <w:pPr>
        <w:pStyle w:val="Akapitzlist"/>
        <w:numPr>
          <w:ilvl w:val="2"/>
          <w:numId w:val="69"/>
        </w:numPr>
        <w:spacing w:line="288" w:lineRule="auto"/>
        <w:ind w:left="284" w:hanging="284"/>
        <w:jc w:val="both"/>
        <w:rPr>
          <w:rFonts w:ascii="Arial" w:hAnsi="Arial" w:cs="Arial"/>
          <w:b/>
          <w:bCs/>
          <w:kern w:val="2"/>
          <w14:ligatures w14:val="standardContextual"/>
        </w:rPr>
      </w:pPr>
      <w:r w:rsidRPr="00C63C73">
        <w:rPr>
          <w:rFonts w:ascii="Arial" w:hAnsi="Arial" w:cs="Arial"/>
          <w:b/>
          <w:bCs/>
          <w:kern w:val="2"/>
          <w14:ligatures w14:val="standardContextual"/>
        </w:rPr>
        <w:t>Zasada działania</w:t>
      </w:r>
    </w:p>
    <w:p w14:paraId="12E40172" w14:textId="77777777" w:rsidR="00C63C73" w:rsidRPr="00C63C73" w:rsidRDefault="00C63C73" w:rsidP="00C63C73">
      <w:pPr>
        <w:spacing w:after="160" w:line="288" w:lineRule="auto"/>
        <w:ind w:left="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 spalarni osadu ściekowego spaliny powstające podczas spalania zawierają pył, NOx, SO</w:t>
      </w:r>
      <w:r w:rsidRPr="00C63C73">
        <w:rPr>
          <w:rFonts w:ascii="Cambria Math" w:eastAsia="Calibri" w:hAnsi="Cambria Math" w:cs="Cambria Math"/>
          <w:bCs/>
          <w:kern w:val="2"/>
          <w:lang w:eastAsia="en-US"/>
          <w14:ligatures w14:val="standardContextual"/>
        </w:rPr>
        <w:t>₂</w:t>
      </w:r>
      <w:r w:rsidRPr="00C63C73">
        <w:rPr>
          <w:rFonts w:ascii="Arial" w:eastAsia="Calibri" w:hAnsi="Arial" w:cs="Arial"/>
          <w:bCs/>
          <w:kern w:val="2"/>
          <w:lang w:eastAsia="en-US"/>
          <w14:ligatures w14:val="standardContextual"/>
        </w:rPr>
        <w:t>, HCl, metale ciężkie oraz dioksyny. Aby spełnić normy środowiskowe, przechodzą przez wielostopniowy system oczyszczania.</w:t>
      </w:r>
    </w:p>
    <w:p w14:paraId="501836E6" w14:textId="77777777" w:rsidR="00C63C73" w:rsidRPr="00C63C73" w:rsidRDefault="00C63C73" w:rsidP="00C63C73">
      <w:pPr>
        <w:numPr>
          <w:ilvl w:val="0"/>
          <w:numId w:val="58"/>
        </w:numPr>
        <w:spacing w:after="160" w:line="288" w:lineRule="auto"/>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Etapy działania:</w:t>
      </w:r>
    </w:p>
    <w:p w14:paraId="4BFEF025" w14:textId="235F576F" w:rsidR="00C63C73" w:rsidRPr="00C63C73" w:rsidRDefault="001A581C" w:rsidP="001A581C">
      <w:pPr>
        <w:numPr>
          <w:ilvl w:val="0"/>
          <w:numId w:val="64"/>
        </w:numPr>
        <w:tabs>
          <w:tab w:val="clear" w:pos="720"/>
          <w:tab w:val="num" w:pos="851"/>
        </w:tabs>
        <w:spacing w:after="160" w:line="288" w:lineRule="auto"/>
        <w:ind w:left="993" w:hanging="284"/>
        <w:jc w:val="both"/>
        <w:rPr>
          <w:rFonts w:ascii="Arial" w:eastAsia="Calibri" w:hAnsi="Arial" w:cs="Arial"/>
          <w:bCs/>
          <w:kern w:val="2"/>
          <w:lang w:eastAsia="en-US"/>
          <w14:ligatures w14:val="standardContextual"/>
        </w:rPr>
      </w:pP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 xml:space="preserve">Dopalanie spalin – w temperaturze ok. 850–1100°C niszczone są związki </w:t>
      </w: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organiczne i dioksyny.</w:t>
      </w:r>
    </w:p>
    <w:p w14:paraId="0E4F8613" w14:textId="3A2AE19F" w:rsidR="00C63C73" w:rsidRPr="00C63C73" w:rsidRDefault="001A581C" w:rsidP="001A581C">
      <w:pPr>
        <w:numPr>
          <w:ilvl w:val="0"/>
          <w:numId w:val="64"/>
        </w:numPr>
        <w:tabs>
          <w:tab w:val="clear" w:pos="720"/>
          <w:tab w:val="num" w:pos="851"/>
        </w:tabs>
        <w:spacing w:after="160" w:line="288" w:lineRule="auto"/>
        <w:ind w:left="993" w:hanging="284"/>
        <w:jc w:val="both"/>
        <w:rPr>
          <w:rFonts w:ascii="Arial" w:eastAsia="Calibri" w:hAnsi="Arial" w:cs="Arial"/>
          <w:bCs/>
          <w:kern w:val="2"/>
          <w:lang w:eastAsia="en-US"/>
          <w14:ligatures w14:val="standardContextual"/>
        </w:rPr>
      </w:pP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 xml:space="preserve">Odzysk ciepła – spaliny oddają ciepło w kotle odzysknicowym (produkcja </w:t>
      </w: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pary/energii).</w:t>
      </w:r>
    </w:p>
    <w:p w14:paraId="1BD73715" w14:textId="4959493A" w:rsidR="00C63C73" w:rsidRPr="00C63C73" w:rsidRDefault="001A581C" w:rsidP="001A581C">
      <w:pPr>
        <w:numPr>
          <w:ilvl w:val="0"/>
          <w:numId w:val="64"/>
        </w:numPr>
        <w:spacing w:after="160" w:line="288" w:lineRule="auto"/>
        <w:ind w:hanging="11"/>
        <w:jc w:val="both"/>
        <w:rPr>
          <w:rFonts w:ascii="Arial" w:eastAsia="Calibri" w:hAnsi="Arial" w:cs="Arial"/>
          <w:bCs/>
          <w:kern w:val="2"/>
          <w:lang w:eastAsia="en-US"/>
          <w14:ligatures w14:val="standardContextual"/>
        </w:rPr>
      </w:pP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Odpylanie – usuwanie pyłu w cyklonie i filtrze workowym lub elektrofiltrze.</w:t>
      </w:r>
    </w:p>
    <w:p w14:paraId="2A68F29A" w14:textId="5C0F9689" w:rsidR="00C63C73" w:rsidRPr="00C63C73" w:rsidRDefault="001A581C" w:rsidP="001A581C">
      <w:pPr>
        <w:numPr>
          <w:ilvl w:val="0"/>
          <w:numId w:val="64"/>
        </w:numPr>
        <w:tabs>
          <w:tab w:val="clear" w:pos="720"/>
          <w:tab w:val="num" w:pos="851"/>
        </w:tabs>
        <w:spacing w:after="160" w:line="288" w:lineRule="auto"/>
        <w:ind w:left="993" w:hanging="284"/>
        <w:jc w:val="both"/>
        <w:rPr>
          <w:rFonts w:ascii="Arial" w:eastAsia="Calibri" w:hAnsi="Arial" w:cs="Arial"/>
          <w:bCs/>
          <w:kern w:val="2"/>
          <w:lang w:eastAsia="en-US"/>
          <w14:ligatures w14:val="standardContextual"/>
        </w:rPr>
      </w:pP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 xml:space="preserve">Neutralizacja gazów kwaśnych – wtrysk wapna lub płukanie w skruberze usuwa </w:t>
      </w: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SO</w:t>
      </w:r>
      <w:r w:rsidR="00C63C73" w:rsidRPr="00C63C73">
        <w:rPr>
          <w:rFonts w:ascii="Cambria Math" w:eastAsia="Calibri" w:hAnsi="Cambria Math" w:cs="Cambria Math"/>
          <w:bCs/>
          <w:kern w:val="2"/>
          <w:lang w:eastAsia="en-US"/>
          <w14:ligatures w14:val="standardContextual"/>
        </w:rPr>
        <w:t>₂</w:t>
      </w:r>
      <w:r w:rsidR="00C63C73" w:rsidRPr="00C63C73">
        <w:rPr>
          <w:rFonts w:ascii="Arial" w:eastAsia="Calibri" w:hAnsi="Arial" w:cs="Arial"/>
          <w:bCs/>
          <w:kern w:val="2"/>
          <w:lang w:eastAsia="en-US"/>
          <w14:ligatures w14:val="standardContextual"/>
        </w:rPr>
        <w:t>, HCl, HF.</w:t>
      </w:r>
    </w:p>
    <w:p w14:paraId="172FCCD9" w14:textId="3AB206AD" w:rsidR="00C63C73" w:rsidRPr="00C63C73" w:rsidRDefault="001A581C" w:rsidP="001A581C">
      <w:pPr>
        <w:numPr>
          <w:ilvl w:val="0"/>
          <w:numId w:val="64"/>
        </w:numPr>
        <w:spacing w:after="160" w:line="288" w:lineRule="auto"/>
        <w:ind w:hanging="11"/>
        <w:jc w:val="both"/>
        <w:rPr>
          <w:rFonts w:ascii="Arial" w:eastAsia="Calibri" w:hAnsi="Arial" w:cs="Arial"/>
          <w:bCs/>
          <w:kern w:val="2"/>
          <w:lang w:eastAsia="en-US"/>
          <w14:ligatures w14:val="standardContextual"/>
        </w:rPr>
      </w:pPr>
      <w:r>
        <w:rPr>
          <w:rFonts w:ascii="Arial" w:eastAsia="Calibri" w:hAnsi="Arial" w:cs="Arial"/>
          <w:bCs/>
          <w:kern w:val="2"/>
          <w:lang w:eastAsia="en-US"/>
          <w14:ligatures w14:val="standardContextual"/>
        </w:rPr>
        <w:t xml:space="preserve">  </w:t>
      </w:r>
      <w:r w:rsidR="00C63C73" w:rsidRPr="00C63C73">
        <w:rPr>
          <w:rFonts w:ascii="Arial" w:eastAsia="Calibri" w:hAnsi="Arial" w:cs="Arial"/>
          <w:bCs/>
          <w:kern w:val="2"/>
          <w:lang w:eastAsia="en-US"/>
          <w14:ligatures w14:val="standardContextual"/>
        </w:rPr>
        <w:t>Redukcja NOx – metoda SNCR lub SCR przekształca NOx w azot i parę wodną.</w:t>
      </w:r>
    </w:p>
    <w:p w14:paraId="1FD25E93" w14:textId="10498C22" w:rsidR="00C63C73" w:rsidRPr="001A581C" w:rsidRDefault="00C63C73" w:rsidP="001A581C">
      <w:pPr>
        <w:pStyle w:val="Akapitzlist"/>
        <w:numPr>
          <w:ilvl w:val="0"/>
          <w:numId w:val="72"/>
        </w:numPr>
        <w:spacing w:line="288" w:lineRule="auto"/>
        <w:ind w:left="993" w:hanging="284"/>
        <w:jc w:val="both"/>
        <w:rPr>
          <w:rFonts w:ascii="Arial" w:hAnsi="Arial" w:cs="Arial"/>
          <w:bCs/>
          <w:kern w:val="2"/>
          <w:sz w:val="24"/>
          <w:szCs w:val="24"/>
          <w14:ligatures w14:val="standardContextual"/>
        </w:rPr>
      </w:pPr>
      <w:r w:rsidRPr="001A581C">
        <w:rPr>
          <w:rFonts w:ascii="Arial" w:hAnsi="Arial" w:cs="Arial"/>
          <w:bCs/>
          <w:kern w:val="2"/>
          <w:sz w:val="24"/>
          <w:szCs w:val="24"/>
          <w14:ligatures w14:val="standardContextual"/>
        </w:rPr>
        <w:t xml:space="preserve">Usuwanie metali ciężkich i dioksyn – węgiel aktywny adsorbuje toksyczne </w:t>
      </w:r>
      <w:r w:rsidR="001A581C" w:rsidRPr="001A581C">
        <w:rPr>
          <w:rFonts w:ascii="Arial" w:hAnsi="Arial" w:cs="Arial"/>
          <w:bCs/>
          <w:kern w:val="2"/>
          <w:sz w:val="24"/>
          <w:szCs w:val="24"/>
          <w14:ligatures w14:val="standardContextual"/>
        </w:rPr>
        <w:t xml:space="preserve">     </w:t>
      </w:r>
      <w:r w:rsidRPr="001A581C">
        <w:rPr>
          <w:rFonts w:ascii="Arial" w:hAnsi="Arial" w:cs="Arial"/>
          <w:bCs/>
          <w:kern w:val="2"/>
          <w:sz w:val="24"/>
          <w:szCs w:val="24"/>
          <w14:ligatures w14:val="standardContextual"/>
        </w:rPr>
        <w:t>związki.</w:t>
      </w:r>
    </w:p>
    <w:p w14:paraId="6482FAA7" w14:textId="16B6DF10" w:rsidR="00C63C73" w:rsidRPr="001A581C" w:rsidRDefault="00C63C73" w:rsidP="001A581C">
      <w:pPr>
        <w:pStyle w:val="Akapitzlist"/>
        <w:numPr>
          <w:ilvl w:val="0"/>
          <w:numId w:val="74"/>
        </w:numPr>
        <w:spacing w:after="0" w:line="288" w:lineRule="auto"/>
        <w:ind w:left="1134" w:hanging="425"/>
        <w:jc w:val="both"/>
        <w:rPr>
          <w:rFonts w:ascii="Arial" w:hAnsi="Arial" w:cs="Arial"/>
          <w:bCs/>
          <w:kern w:val="2"/>
          <w:sz w:val="24"/>
          <w:szCs w:val="24"/>
          <w14:ligatures w14:val="standardContextual"/>
        </w:rPr>
      </w:pPr>
      <w:r w:rsidRPr="001A581C">
        <w:rPr>
          <w:rFonts w:ascii="Arial" w:hAnsi="Arial" w:cs="Arial"/>
          <w:bCs/>
          <w:kern w:val="2"/>
          <w:sz w:val="24"/>
          <w:szCs w:val="24"/>
          <w14:ligatures w14:val="standardContextual"/>
        </w:rPr>
        <w:t>Monitoring emisji – ciągła kontrola parametrów zapewnia zgodność z normami.</w:t>
      </w:r>
    </w:p>
    <w:p w14:paraId="0FD6BCED" w14:textId="77777777" w:rsidR="00C63C73" w:rsidRPr="00C63C73" w:rsidRDefault="00C63C73" w:rsidP="001A581C">
      <w:pPr>
        <w:numPr>
          <w:ilvl w:val="0"/>
          <w:numId w:val="58"/>
        </w:numPr>
        <w:spacing w:line="288" w:lineRule="auto"/>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 xml:space="preserve">Efekt: </w:t>
      </w:r>
    </w:p>
    <w:p w14:paraId="6469D452" w14:textId="559FC424" w:rsidR="00C63C73" w:rsidRDefault="00C63C73" w:rsidP="0080507D">
      <w:pPr>
        <w:numPr>
          <w:ilvl w:val="0"/>
          <w:numId w:val="65"/>
        </w:numPr>
        <w:tabs>
          <w:tab w:val="clear" w:pos="720"/>
        </w:tabs>
        <w:spacing w:after="160" w:line="288" w:lineRule="auto"/>
        <w:ind w:left="993" w:hanging="284"/>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spaliny opuszczające komin są oczyszczone i spełniają wymagania środowiskowe.</w:t>
      </w:r>
    </w:p>
    <w:p w14:paraId="4B979A5A" w14:textId="77777777" w:rsidR="001A581C" w:rsidRPr="00C63C73" w:rsidRDefault="001A581C" w:rsidP="001A581C">
      <w:pPr>
        <w:spacing w:after="160" w:line="288" w:lineRule="auto"/>
        <w:ind w:left="720"/>
        <w:contextualSpacing/>
        <w:jc w:val="both"/>
        <w:rPr>
          <w:rFonts w:ascii="Arial" w:eastAsia="Calibri" w:hAnsi="Arial" w:cs="Arial"/>
          <w:bCs/>
          <w:kern w:val="2"/>
          <w:lang w:eastAsia="en-US"/>
          <w14:ligatures w14:val="standardContextual"/>
        </w:rPr>
      </w:pPr>
    </w:p>
    <w:p w14:paraId="4B03491F" w14:textId="77777777" w:rsidR="00C63C73" w:rsidRPr="00C63C73" w:rsidRDefault="00C63C73" w:rsidP="0080507D">
      <w:pPr>
        <w:spacing w:after="160" w:line="288" w:lineRule="auto"/>
        <w:ind w:hanging="284"/>
        <w:jc w:val="both"/>
        <w:rPr>
          <w:rFonts w:ascii="Arial" w:eastAsia="Calibri" w:hAnsi="Arial" w:cs="Arial"/>
          <w:b/>
          <w:bCs/>
          <w:kern w:val="2"/>
          <w:lang w:eastAsia="en-US"/>
          <w14:ligatures w14:val="standardContextual"/>
        </w:rPr>
      </w:pPr>
      <w:r w:rsidRPr="00C63C73">
        <w:rPr>
          <w:rFonts w:ascii="Arial" w:eastAsia="Calibri" w:hAnsi="Arial" w:cs="Arial"/>
          <w:b/>
          <w:bCs/>
          <w:kern w:val="2"/>
          <w:lang w:eastAsia="en-US"/>
          <w14:ligatures w14:val="standardContextual"/>
        </w:rPr>
        <w:t>2. Ogólny Zakres prac:</w:t>
      </w:r>
    </w:p>
    <w:p w14:paraId="52A26C69" w14:textId="5FDFA0F9" w:rsidR="00C63C73" w:rsidRPr="00C63C73" w:rsidRDefault="00C63C73" w:rsidP="0080507D">
      <w:pPr>
        <w:numPr>
          <w:ilvl w:val="0"/>
          <w:numId w:val="66"/>
        </w:numPr>
        <w:spacing w:after="160" w:line="288" w:lineRule="auto"/>
        <w:ind w:left="284" w:hanging="284"/>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Wizyty przeglądowo-serwisowe 1 raz w miesiącu podczas pracy instalacji</w:t>
      </w:r>
      <w:r w:rsidRPr="00C63C73">
        <w:rPr>
          <w:rFonts w:ascii="Arial" w:eastAsia="Calibri" w:hAnsi="Arial" w:cs="Arial"/>
          <w:kern w:val="2"/>
          <w14:ligatures w14:val="standardContextual"/>
        </w:rPr>
        <w:t xml:space="preserve"> </w:t>
      </w:r>
      <w:r w:rsidRPr="00C63C73">
        <w:rPr>
          <w:rFonts w:ascii="Arial" w:eastAsia="Calibri" w:hAnsi="Arial" w:cs="Arial"/>
          <w:bCs/>
          <w:kern w:val="2"/>
          <w:lang w:eastAsia="en-US"/>
          <w14:ligatures w14:val="standardContextual"/>
        </w:rPr>
        <w:t>przez okres trwania umowy – 12 miesięcy.</w:t>
      </w:r>
    </w:p>
    <w:p w14:paraId="3C25D462" w14:textId="77777777" w:rsidR="00C63C73" w:rsidRPr="00C63C73" w:rsidRDefault="00C63C73" w:rsidP="00C63C73">
      <w:pPr>
        <w:spacing w:after="160" w:line="288" w:lineRule="auto"/>
        <w:jc w:val="both"/>
        <w:rPr>
          <w:rFonts w:ascii="Arial" w:eastAsia="Calibri" w:hAnsi="Arial" w:cs="Arial"/>
          <w:kern w:val="2"/>
          <w:lang w:eastAsia="en-US"/>
          <w14:ligatures w14:val="standardContextual"/>
        </w:rPr>
      </w:pPr>
      <w:r w:rsidRPr="00C63C73">
        <w:rPr>
          <w:rFonts w:ascii="Arial" w:eastAsia="Calibri" w:hAnsi="Arial" w:cs="Arial"/>
          <w:b/>
          <w:bCs/>
          <w:kern w:val="2"/>
          <w:lang w:eastAsia="en-US"/>
          <w14:ligatures w14:val="standardContextual"/>
        </w:rPr>
        <w:t>2.1. Szczegółowy zakres prac:</w:t>
      </w:r>
      <w:r w:rsidRPr="00C63C73">
        <w:rPr>
          <w:rFonts w:ascii="Arial" w:eastAsia="Calibri" w:hAnsi="Arial" w:cs="Arial"/>
          <w:kern w:val="2"/>
          <w:lang w:eastAsia="en-US"/>
          <w14:ligatures w14:val="standardContextual"/>
        </w:rPr>
        <w:tab/>
        <w:t xml:space="preserve"> </w:t>
      </w:r>
    </w:p>
    <w:p w14:paraId="12517E15" w14:textId="77777777" w:rsidR="00C63C73" w:rsidRPr="00C63C73" w:rsidRDefault="00C63C73" w:rsidP="00C63C73">
      <w:pPr>
        <w:autoSpaceDE w:val="0"/>
        <w:autoSpaceDN w:val="0"/>
        <w:adjustRightInd w:val="0"/>
        <w:spacing w:line="288" w:lineRule="auto"/>
        <w:ind w:left="360"/>
        <w:jc w:val="both"/>
        <w:rPr>
          <w:rFonts w:ascii="Arial" w:eastAsia="Calibri" w:hAnsi="Arial" w:cs="Arial"/>
          <w:bCs/>
          <w:kern w:val="2"/>
          <w:lang w:eastAsia="en-US"/>
          <w14:ligatures w14:val="standardContextual"/>
        </w:rPr>
      </w:pPr>
      <w:r w:rsidRPr="00C63C73">
        <w:rPr>
          <w:rFonts w:ascii="Arial" w:eastAsia="Calibri" w:hAnsi="Arial" w:cs="Arial"/>
          <w:kern w:val="2"/>
          <w14:ligatures w14:val="standardContextual"/>
        </w:rPr>
        <w:t xml:space="preserve"> </w:t>
      </w:r>
      <w:r w:rsidRPr="00C63C73">
        <w:rPr>
          <w:rFonts w:ascii="Arial" w:eastAsia="Calibri" w:hAnsi="Arial" w:cs="Arial"/>
          <w:bCs/>
          <w:kern w:val="2"/>
          <w:lang w:eastAsia="en-US"/>
          <w14:ligatures w14:val="standardContextual"/>
        </w:rPr>
        <w:t>Zakres przeglądu:</w:t>
      </w:r>
    </w:p>
    <w:p w14:paraId="5B5EB43C" w14:textId="77777777" w:rsidR="00C63C73" w:rsidRPr="00C63C73" w:rsidRDefault="00C63C73" w:rsidP="00C63C73">
      <w:pPr>
        <w:autoSpaceDE w:val="0"/>
        <w:autoSpaceDN w:val="0"/>
        <w:adjustRightInd w:val="0"/>
        <w:spacing w:line="288" w:lineRule="auto"/>
        <w:ind w:left="720"/>
        <w:jc w:val="both"/>
        <w:rPr>
          <w:rFonts w:ascii="Arial" w:eastAsia="Calibri" w:hAnsi="Arial" w:cs="Arial"/>
          <w:b/>
          <w:kern w:val="2"/>
          <w:lang w:eastAsia="en-US"/>
          <w14:ligatures w14:val="standardContextual"/>
        </w:rPr>
      </w:pPr>
      <w:r w:rsidRPr="00C63C73">
        <w:rPr>
          <w:rFonts w:ascii="Arial" w:eastAsia="Calibri" w:hAnsi="Arial" w:cs="Arial"/>
          <w:b/>
          <w:kern w:val="2"/>
          <w:lang w:eastAsia="en-US"/>
          <w14:ligatures w14:val="standardContextual"/>
        </w:rPr>
        <w:t>Analizator gazowy MIR9000</w:t>
      </w:r>
    </w:p>
    <w:p w14:paraId="5B353C02" w14:textId="77777777"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wymiana filtra pyłowego sondy poboru gazu</w:t>
      </w:r>
    </w:p>
    <w:p w14:paraId="244C0D3E" w14:textId="77777777"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wymiana wkładu katalizatora NH3</w:t>
      </w:r>
    </w:p>
    <w:p w14:paraId="14A4C850" w14:textId="77777777"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czyszczenie, kontrola ( w razie potrzeby wymiana) filtra ceramicznego układu osuszania próbki ( Hofi Box)</w:t>
      </w:r>
    </w:p>
    <w:p w14:paraId="10A54ECD" w14:textId="77777777"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czyszczenie, kontrola ( w razie potrzeby wymiana) filtrów pyłowych w analizatorze MIR9000.</w:t>
      </w:r>
    </w:p>
    <w:p w14:paraId="30CCC89E" w14:textId="77777777"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parametrów ławy optycznej analizatora MIR9000</w:t>
      </w:r>
    </w:p>
    <w:p w14:paraId="3B392D71" w14:textId="41390D84"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lastRenderedPageBreak/>
        <w:t>sprawdzenie stabilności prędkości obrotowej (regulacja) koła korelacyjnego w analizatorze MIR9000</w:t>
      </w:r>
    </w:p>
    <w:p w14:paraId="1B910BF0" w14:textId="21550A36"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(regulacja</w:t>
      </w:r>
      <w:r w:rsidR="0080507D">
        <w:rPr>
          <w:rFonts w:ascii="Arial" w:eastAsia="Calibri" w:hAnsi="Arial" w:cs="Arial"/>
          <w:bCs/>
          <w:kern w:val="2"/>
          <w:lang w:eastAsia="en-US"/>
          <w14:ligatures w14:val="standardContextual"/>
        </w:rPr>
        <w:t>)</w:t>
      </w:r>
      <w:r w:rsidRPr="00C63C73">
        <w:rPr>
          <w:rFonts w:ascii="Arial" w:eastAsia="Calibri" w:hAnsi="Arial" w:cs="Arial"/>
          <w:bCs/>
          <w:kern w:val="2"/>
          <w:lang w:eastAsia="en-US"/>
          <w14:ligatures w14:val="standardContextual"/>
        </w:rPr>
        <w:t xml:space="preserve"> parametrów metrologicznych analizatora MIR9000</w:t>
      </w:r>
    </w:p>
    <w:p w14:paraId="2683BF65" w14:textId="77777777"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drożności linii poboru próbki.</w:t>
      </w:r>
    </w:p>
    <w:p w14:paraId="1B1139A5" w14:textId="6D78AA87" w:rsidR="00C63C73" w:rsidRPr="00C63C73" w:rsidRDefault="00C63C73" w:rsidP="0080507D">
      <w:pPr>
        <w:numPr>
          <w:ilvl w:val="0"/>
          <w:numId w:val="59"/>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i kalibracja analizatora MIR9000 gazami wzorcowymi , stanowiącymi wyposażenie systemu monitoringu.</w:t>
      </w:r>
    </w:p>
    <w:p w14:paraId="7EDD36B8" w14:textId="4932E99D" w:rsidR="00C63C73" w:rsidRPr="00C63C73" w:rsidRDefault="00C63C73" w:rsidP="00C63C73">
      <w:pPr>
        <w:autoSpaceDE w:val="0"/>
        <w:autoSpaceDN w:val="0"/>
        <w:adjustRightInd w:val="0"/>
        <w:spacing w:line="288" w:lineRule="auto"/>
        <w:ind w:left="720"/>
        <w:jc w:val="both"/>
        <w:rPr>
          <w:rFonts w:ascii="Arial" w:eastAsia="Calibri" w:hAnsi="Arial" w:cs="Arial"/>
          <w:b/>
          <w:kern w:val="2"/>
          <w:lang w:eastAsia="en-US"/>
          <w14:ligatures w14:val="standardContextual"/>
        </w:rPr>
      </w:pPr>
      <w:r w:rsidRPr="00C63C73">
        <w:rPr>
          <w:rFonts w:ascii="Arial" w:eastAsia="Calibri" w:hAnsi="Arial" w:cs="Arial"/>
          <w:b/>
          <w:kern w:val="2"/>
          <w:lang w:eastAsia="en-US"/>
          <w14:ligatures w14:val="standardContextual"/>
        </w:rPr>
        <w:t>Analizator sumy węglowodorów GRAPHITE 52M</w:t>
      </w:r>
    </w:p>
    <w:p w14:paraId="07893180" w14:textId="77777777" w:rsidR="00C63C73" w:rsidRPr="00C63C73" w:rsidRDefault="00C63C73" w:rsidP="0080507D">
      <w:pPr>
        <w:numPr>
          <w:ilvl w:val="0"/>
          <w:numId w:val="60"/>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czyszczenie filtrów pyłowych analizatora</w:t>
      </w:r>
    </w:p>
    <w:p w14:paraId="353CAA55" w14:textId="77777777" w:rsidR="00C63C73" w:rsidRPr="00C63C73" w:rsidRDefault="00C63C73" w:rsidP="0080507D">
      <w:pPr>
        <w:numPr>
          <w:ilvl w:val="0"/>
          <w:numId w:val="60"/>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regulacja przepływów próbki w analizatorze</w:t>
      </w:r>
    </w:p>
    <w:p w14:paraId="735F4682" w14:textId="77777777" w:rsidR="00C63C73" w:rsidRPr="00C63C73" w:rsidRDefault="00C63C73" w:rsidP="0080507D">
      <w:pPr>
        <w:numPr>
          <w:ilvl w:val="0"/>
          <w:numId w:val="60"/>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regulacja przepływu powietrza</w:t>
      </w:r>
    </w:p>
    <w:p w14:paraId="2920DBF2" w14:textId="77777777" w:rsidR="00C63C73" w:rsidRPr="00C63C73" w:rsidRDefault="00C63C73" w:rsidP="0080507D">
      <w:pPr>
        <w:numPr>
          <w:ilvl w:val="0"/>
          <w:numId w:val="60"/>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i regulacja mieszaniny H2/He</w:t>
      </w:r>
    </w:p>
    <w:p w14:paraId="6CA289FC" w14:textId="77777777" w:rsidR="00C63C73" w:rsidRPr="00C63C73" w:rsidRDefault="00C63C73" w:rsidP="0080507D">
      <w:pPr>
        <w:numPr>
          <w:ilvl w:val="0"/>
          <w:numId w:val="60"/>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i regulacja parametrów metrologicznych analizatora.</w:t>
      </w:r>
    </w:p>
    <w:p w14:paraId="0118C508" w14:textId="22AA1904" w:rsidR="00C63C73" w:rsidRPr="00C63C73" w:rsidRDefault="00C63C73" w:rsidP="0080507D">
      <w:pPr>
        <w:numPr>
          <w:ilvl w:val="0"/>
          <w:numId w:val="60"/>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i kalibracja analizatora GRAPHITE 52M gazem wzorcowym, stanowiącym wyposażenie systemu monitoringu.</w:t>
      </w:r>
    </w:p>
    <w:p w14:paraId="2E4B77D5" w14:textId="77777777" w:rsidR="00C63C73" w:rsidRPr="00C63C73" w:rsidRDefault="00C63C73" w:rsidP="00C63C73">
      <w:pPr>
        <w:autoSpaceDE w:val="0"/>
        <w:autoSpaceDN w:val="0"/>
        <w:adjustRightInd w:val="0"/>
        <w:spacing w:line="288" w:lineRule="auto"/>
        <w:ind w:left="720"/>
        <w:jc w:val="both"/>
        <w:rPr>
          <w:rFonts w:ascii="Arial" w:eastAsia="Calibri" w:hAnsi="Arial" w:cs="Arial"/>
          <w:b/>
          <w:kern w:val="2"/>
          <w:lang w:eastAsia="en-US"/>
          <w14:ligatures w14:val="standardContextual"/>
        </w:rPr>
      </w:pPr>
      <w:r w:rsidRPr="00C63C73">
        <w:rPr>
          <w:rFonts w:ascii="Arial" w:eastAsia="Calibri" w:hAnsi="Arial" w:cs="Arial"/>
          <w:b/>
          <w:kern w:val="2"/>
          <w:lang w:eastAsia="en-US"/>
          <w14:ligatures w14:val="standardContextual"/>
        </w:rPr>
        <w:t>Analizator pyłu DURAG DR808</w:t>
      </w:r>
    </w:p>
    <w:p w14:paraId="2040FB80" w14:textId="77777777" w:rsidR="00C63C73" w:rsidRPr="00C63C73" w:rsidRDefault="00C63C73" w:rsidP="0080507D">
      <w:pPr>
        <w:numPr>
          <w:ilvl w:val="1"/>
          <w:numId w:val="61"/>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wymiana filtrów pyłowych dmuchawy</w:t>
      </w:r>
    </w:p>
    <w:p w14:paraId="77FD29A9" w14:textId="77777777" w:rsidR="00C63C73" w:rsidRPr="00C63C73" w:rsidRDefault="00C63C73" w:rsidP="0080507D">
      <w:pPr>
        <w:numPr>
          <w:ilvl w:val="1"/>
          <w:numId w:val="61"/>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czyszczenie układu optycznego analizatora</w:t>
      </w:r>
    </w:p>
    <w:p w14:paraId="46343DE1" w14:textId="77777777" w:rsidR="00C63C73" w:rsidRPr="00C63C73" w:rsidRDefault="00C63C73" w:rsidP="0080507D">
      <w:pPr>
        <w:numPr>
          <w:ilvl w:val="1"/>
          <w:numId w:val="61"/>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parametrów metrologicznych analizatora</w:t>
      </w:r>
    </w:p>
    <w:p w14:paraId="182A8B3C" w14:textId="5E59E4FA" w:rsidR="00C63C73" w:rsidRPr="00C63C73" w:rsidRDefault="00C63C73" w:rsidP="0080507D">
      <w:pPr>
        <w:numPr>
          <w:ilvl w:val="1"/>
          <w:numId w:val="61"/>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sprawdzenie poprawności pracy analizatora</w:t>
      </w:r>
    </w:p>
    <w:p w14:paraId="332C29D4" w14:textId="77777777" w:rsidR="00C63C73" w:rsidRPr="00C63C73" w:rsidRDefault="00C63C73" w:rsidP="00C63C73">
      <w:pPr>
        <w:autoSpaceDE w:val="0"/>
        <w:autoSpaceDN w:val="0"/>
        <w:adjustRightInd w:val="0"/>
        <w:spacing w:line="288" w:lineRule="auto"/>
        <w:ind w:firstLine="708"/>
        <w:jc w:val="both"/>
        <w:rPr>
          <w:rFonts w:ascii="Arial" w:eastAsia="Calibri" w:hAnsi="Arial" w:cs="Arial"/>
          <w:b/>
          <w:kern w:val="2"/>
          <w:lang w:eastAsia="en-US"/>
          <w14:ligatures w14:val="standardContextual"/>
        </w:rPr>
      </w:pPr>
      <w:r w:rsidRPr="00C63C73">
        <w:rPr>
          <w:rFonts w:ascii="Arial" w:eastAsia="Calibri" w:hAnsi="Arial" w:cs="Arial"/>
          <w:b/>
          <w:kern w:val="2"/>
          <w:lang w:eastAsia="en-US"/>
          <w14:ligatures w14:val="standardContextual"/>
        </w:rPr>
        <w:t>Baza danych</w:t>
      </w:r>
    </w:p>
    <w:p w14:paraId="404D8A39" w14:textId="77777777" w:rsidR="00C63C73" w:rsidRPr="00C63C73" w:rsidRDefault="00C63C73" w:rsidP="0080507D">
      <w:pPr>
        <w:numPr>
          <w:ilvl w:val="0"/>
          <w:numId w:val="62"/>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wykonywanie kopii konfiguracji oraz historii danych</w:t>
      </w:r>
    </w:p>
    <w:p w14:paraId="79BC8F3C" w14:textId="77777777" w:rsidR="00C63C73" w:rsidRPr="00C63C73" w:rsidRDefault="00C63C73" w:rsidP="0080507D">
      <w:pPr>
        <w:numPr>
          <w:ilvl w:val="0"/>
          <w:numId w:val="62"/>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sporządzanie cyklicznych raportów zgodnych z procedurą QAL</w:t>
      </w:r>
    </w:p>
    <w:p w14:paraId="51CFEB87" w14:textId="77777777" w:rsidR="00C63C73" w:rsidRPr="00C63C73" w:rsidRDefault="00C63C73" w:rsidP="0080507D">
      <w:pPr>
        <w:numPr>
          <w:ilvl w:val="0"/>
          <w:numId w:val="62"/>
        </w:numPr>
        <w:autoSpaceDE w:val="0"/>
        <w:autoSpaceDN w:val="0"/>
        <w:adjustRightInd w:val="0"/>
        <w:spacing w:after="160" w:line="288" w:lineRule="auto"/>
        <w:ind w:left="993" w:hanging="284"/>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wsparcie użytkownika w zakresie działania dedykowanego systemu CEMS</w:t>
      </w:r>
    </w:p>
    <w:p w14:paraId="724EE594" w14:textId="77777777" w:rsidR="00C63C73" w:rsidRPr="00C63C73" w:rsidRDefault="00C63C73" w:rsidP="0080507D">
      <w:pPr>
        <w:spacing w:after="160" w:line="288" w:lineRule="auto"/>
        <w:contextualSpacing/>
        <w:jc w:val="both"/>
        <w:rPr>
          <w:rFonts w:ascii="Arial" w:eastAsia="Calibri" w:hAnsi="Arial" w:cs="Arial"/>
          <w:kern w:val="2"/>
          <w:lang w:eastAsia="en-US"/>
          <w14:ligatures w14:val="standardContextual"/>
        </w:rPr>
      </w:pPr>
    </w:p>
    <w:p w14:paraId="05F58C86" w14:textId="73D75AD5" w:rsidR="00C63C73" w:rsidRPr="00C63C73" w:rsidRDefault="00C63C73" w:rsidP="003B00BA">
      <w:pPr>
        <w:spacing w:after="160" w:line="288" w:lineRule="auto"/>
        <w:jc w:val="both"/>
        <w:rPr>
          <w:rFonts w:ascii="Arial" w:eastAsia="Calibri" w:hAnsi="Arial" w:cs="Arial"/>
          <w:b/>
          <w:kern w:val="2"/>
          <w:lang w:eastAsia="en-US"/>
          <w14:ligatures w14:val="standardContextual"/>
        </w:rPr>
      </w:pPr>
      <w:r w:rsidRPr="00C63C73">
        <w:rPr>
          <w:rFonts w:ascii="Arial" w:eastAsia="Calibri" w:hAnsi="Arial" w:cs="Arial"/>
          <w:b/>
          <w:kern w:val="2"/>
          <w:lang w:eastAsia="en-US"/>
          <w14:ligatures w14:val="standardContextual"/>
        </w:rPr>
        <w:t>3. Obowiązki Wykonawcy:</w:t>
      </w:r>
    </w:p>
    <w:p w14:paraId="381C958C" w14:textId="2CA0D495" w:rsidR="00C63C73" w:rsidRPr="00C63C73" w:rsidRDefault="00C63C73" w:rsidP="003B00BA">
      <w:pPr>
        <w:numPr>
          <w:ilvl w:val="0"/>
          <w:numId w:val="36"/>
        </w:numPr>
        <w:autoSpaceDE w:val="0"/>
        <w:autoSpaceDN w:val="0"/>
        <w:adjustRightInd w:val="0"/>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Wykonawca zorganizuje szkolenie z obsługi systemu</w:t>
      </w:r>
      <w:r w:rsidR="00CB5120">
        <w:rPr>
          <w:rFonts w:ascii="Arial" w:eastAsia="Calibri" w:hAnsi="Arial" w:cs="Arial"/>
          <w:kern w:val="2"/>
          <w:lang w:eastAsia="en-US"/>
          <w14:ligatures w14:val="standardContextual"/>
        </w:rPr>
        <w:t xml:space="preserve"> dla pracowników Zamawiającego</w:t>
      </w:r>
      <w:r w:rsidRPr="00C63C73">
        <w:rPr>
          <w:rFonts w:ascii="Arial" w:eastAsia="Calibri" w:hAnsi="Arial" w:cs="Arial"/>
          <w:kern w:val="2"/>
          <w:lang w:eastAsia="en-US"/>
          <w14:ligatures w14:val="standardContextual"/>
        </w:rPr>
        <w:t>,</w:t>
      </w:r>
      <w:r w:rsidR="00CB5120">
        <w:rPr>
          <w:rFonts w:ascii="Arial" w:eastAsia="Calibri" w:hAnsi="Arial" w:cs="Arial"/>
          <w:kern w:val="2"/>
          <w:lang w:eastAsia="en-US"/>
          <w14:ligatures w14:val="standardContextual"/>
        </w:rPr>
        <w:t xml:space="preserve"> tj. 4 osoby z nadzoru ITPO, 4 brygadzistów oraz 4 osoby z obsługi. </w:t>
      </w:r>
    </w:p>
    <w:p w14:paraId="3BA1DD6C" w14:textId="528DE4C3" w:rsidR="00C63C73" w:rsidRPr="00C63C73" w:rsidRDefault="00C63C73" w:rsidP="003B00BA">
      <w:pPr>
        <w:numPr>
          <w:ilvl w:val="0"/>
          <w:numId w:val="36"/>
        </w:numPr>
        <w:autoSpaceDE w:val="0"/>
        <w:autoSpaceDN w:val="0"/>
        <w:adjustRightInd w:val="0"/>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Dostarczy comiesięczny raport z wizyty serwisowej zawierający wyniki badań, listę podjętych działań w tym wymienionych elementów zużywalnych (np.: filtry, uszczelki)</w:t>
      </w:r>
    </w:p>
    <w:p w14:paraId="4BB84F9A" w14:textId="77777777" w:rsidR="00C63C73" w:rsidRPr="00C63C73" w:rsidRDefault="00C63C73" w:rsidP="003B00BA">
      <w:pPr>
        <w:numPr>
          <w:ilvl w:val="0"/>
          <w:numId w:val="36"/>
        </w:numPr>
        <w:autoSpaceDE w:val="0"/>
        <w:autoSpaceDN w:val="0"/>
        <w:adjustRightInd w:val="0"/>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Podjęcie działań na obiekcie  związanych z usuwaniem awarii – czas interwencji 24h,</w:t>
      </w:r>
    </w:p>
    <w:p w14:paraId="78D298D7" w14:textId="19780B05" w:rsidR="00C63C73" w:rsidRPr="00C63C73" w:rsidRDefault="00C63C73" w:rsidP="003B00BA">
      <w:pPr>
        <w:numPr>
          <w:ilvl w:val="0"/>
          <w:numId w:val="36"/>
        </w:numPr>
        <w:autoSpaceDE w:val="0"/>
        <w:autoSpaceDN w:val="0"/>
        <w:adjustRightInd w:val="0"/>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Podjęcie zdalnych działań związanych z usuwaniem awarii – niezwłocznie po zgłoszeniu</w:t>
      </w:r>
      <w:r w:rsidR="00CB5120">
        <w:rPr>
          <w:rFonts w:ascii="Arial" w:eastAsia="Calibri" w:hAnsi="Arial" w:cs="Arial"/>
          <w:kern w:val="2"/>
          <w:lang w:eastAsia="en-US"/>
          <w14:ligatures w14:val="standardContextual"/>
        </w:rPr>
        <w:t xml:space="preserve">, lecz </w:t>
      </w:r>
      <w:r w:rsidR="00135FF3">
        <w:rPr>
          <w:rFonts w:ascii="Arial" w:eastAsia="Calibri" w:hAnsi="Arial" w:cs="Arial"/>
          <w:kern w:val="2"/>
          <w:lang w:eastAsia="en-US"/>
          <w14:ligatures w14:val="standardContextual"/>
        </w:rPr>
        <w:t xml:space="preserve">nie później niż do 2 godzin od zgłoszenia, </w:t>
      </w:r>
    </w:p>
    <w:p w14:paraId="423E5E66" w14:textId="259AEDE9" w:rsidR="00C63C73" w:rsidRPr="00C63C73" w:rsidRDefault="00C63C73" w:rsidP="00135FF3">
      <w:pPr>
        <w:numPr>
          <w:ilvl w:val="0"/>
          <w:numId w:val="36"/>
        </w:numPr>
        <w:autoSpaceDE w:val="0"/>
        <w:autoSpaceDN w:val="0"/>
        <w:adjustRightInd w:val="0"/>
        <w:spacing w:line="288" w:lineRule="auto"/>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lastRenderedPageBreak/>
        <w:t xml:space="preserve">Zdalne wsparcie podczas pracy w warunkach normalnych jak i odbiegających od normy </w:t>
      </w:r>
      <w:r w:rsidR="00135FF3">
        <w:rPr>
          <w:rFonts w:ascii="Arial" w:eastAsia="Calibri" w:hAnsi="Arial" w:cs="Arial"/>
          <w:kern w:val="2"/>
          <w:lang w:eastAsia="en-US"/>
          <w14:ligatures w14:val="standardContextual"/>
        </w:rPr>
        <w:t xml:space="preserve">– podjęcie działań w przeciągu </w:t>
      </w:r>
      <w:r w:rsidRPr="00C63C73">
        <w:rPr>
          <w:rFonts w:ascii="Arial" w:eastAsia="Calibri" w:hAnsi="Arial" w:cs="Arial"/>
          <w:kern w:val="2"/>
          <w:lang w:eastAsia="en-US"/>
          <w14:ligatures w14:val="standardContextual"/>
        </w:rPr>
        <w:t>3 godzin</w:t>
      </w:r>
      <w:r w:rsidR="00135FF3">
        <w:rPr>
          <w:rFonts w:ascii="Arial" w:eastAsia="Calibri" w:hAnsi="Arial" w:cs="Arial"/>
          <w:kern w:val="2"/>
          <w:lang w:eastAsia="en-US"/>
          <w14:ligatures w14:val="standardContextual"/>
        </w:rPr>
        <w:t xml:space="preserve"> od zgłoszenia</w:t>
      </w:r>
      <w:r w:rsidRPr="00C63C73">
        <w:rPr>
          <w:rFonts w:ascii="Arial" w:eastAsia="Calibri" w:hAnsi="Arial" w:cs="Arial"/>
          <w:kern w:val="2"/>
          <w:lang w:eastAsia="en-US"/>
          <w14:ligatures w14:val="standardContextual"/>
        </w:rPr>
        <w:t>.</w:t>
      </w:r>
    </w:p>
    <w:p w14:paraId="6DB85747" w14:textId="77777777" w:rsidR="00C63C73" w:rsidRPr="00C63C73" w:rsidRDefault="00C63C73" w:rsidP="00135FF3">
      <w:pPr>
        <w:numPr>
          <w:ilvl w:val="0"/>
          <w:numId w:val="36"/>
        </w:numPr>
        <w:autoSpaceDE w:val="0"/>
        <w:autoSpaceDN w:val="0"/>
        <w:adjustRightInd w:val="0"/>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Konsultacje telefoniczne w kwestii obsługi urządzeń, a także odpowiedniego ich ustawienia.</w:t>
      </w:r>
    </w:p>
    <w:p w14:paraId="53F93208" w14:textId="77777777" w:rsidR="00C63C73" w:rsidRPr="00C63C73" w:rsidRDefault="00C63C73" w:rsidP="003B00BA">
      <w:pPr>
        <w:numPr>
          <w:ilvl w:val="0"/>
          <w:numId w:val="36"/>
        </w:numPr>
        <w:autoSpaceDE w:val="0"/>
        <w:autoSpaceDN w:val="0"/>
        <w:adjustRightInd w:val="0"/>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Informowanie w formie raportu o jakiejkolwiek nieprawidłowości w funkcjonowaniu systemu oraz koniecznych wymianach lub remontach urządzeń systemu.</w:t>
      </w:r>
    </w:p>
    <w:p w14:paraId="1A0144D6" w14:textId="77777777" w:rsidR="00C63C73" w:rsidRPr="00C63C73" w:rsidRDefault="00C63C73" w:rsidP="003B00BA">
      <w:pPr>
        <w:numPr>
          <w:ilvl w:val="0"/>
          <w:numId w:val="36"/>
        </w:numPr>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Wykonawca zobowiązuje się do ochrony mienia MWiK w Bydgoszczy znajdującego się na terenie realizacji prac przed uszkodzeniem lub zniszczeniem, a także do zapewnienia odpowiednich środków ochrony przeciwpożarowej zgodnie z obowiązującymi przepisami.</w:t>
      </w:r>
    </w:p>
    <w:p w14:paraId="3DBA76BF" w14:textId="77777777" w:rsidR="00C63C73" w:rsidRPr="00C63C73" w:rsidRDefault="00C63C73" w:rsidP="003B00BA">
      <w:pPr>
        <w:numPr>
          <w:ilvl w:val="0"/>
          <w:numId w:val="36"/>
        </w:numPr>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Każdorazowe przybycie Wykonawcy na teren zakładu</w:t>
      </w:r>
      <w:r w:rsidRPr="00C63C73">
        <w:rPr>
          <w:rFonts w:ascii="Arial" w:eastAsia="Calibri" w:hAnsi="Arial" w:cs="Arial"/>
          <w:color w:val="EE0000"/>
          <w:kern w:val="2"/>
          <w:lang w:eastAsia="en-US"/>
          <w14:ligatures w14:val="standardContextual"/>
        </w:rPr>
        <w:t xml:space="preserve"> </w:t>
      </w:r>
      <w:r w:rsidRPr="00C63C73">
        <w:rPr>
          <w:rFonts w:ascii="Arial" w:eastAsia="Calibri" w:hAnsi="Arial" w:cs="Arial"/>
          <w:kern w:val="2"/>
          <w:lang w:eastAsia="en-US"/>
          <w14:ligatures w14:val="standardContextual"/>
        </w:rPr>
        <w:t>należy potwierdzić pisemnie w sterowni u mistrza ITPO.</w:t>
      </w:r>
    </w:p>
    <w:p w14:paraId="356A4F49" w14:textId="77777777" w:rsidR="00C63C73" w:rsidRPr="00C63C73" w:rsidRDefault="00C63C73" w:rsidP="003B00BA">
      <w:pPr>
        <w:numPr>
          <w:ilvl w:val="0"/>
          <w:numId w:val="36"/>
        </w:numPr>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W czasie realizacji robót Wykonawca zobowiązany jest do usuwania odpadów i śmieci związanych z realizacją zadania oraz ich utylizacji we własnym zakresie.</w:t>
      </w:r>
    </w:p>
    <w:p w14:paraId="4A706B73" w14:textId="77777777" w:rsidR="00C63C73" w:rsidRPr="00C63C73" w:rsidRDefault="00C63C73" w:rsidP="003B00BA">
      <w:pPr>
        <w:numPr>
          <w:ilvl w:val="0"/>
          <w:numId w:val="36"/>
        </w:numPr>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 xml:space="preserve">Po zakończeniu robót Wykonawca zobowiązany jest do uporządkowania terenu, na którym były prowadzone prace i przekazania go </w:t>
      </w:r>
      <w:r w:rsidRPr="00C63C73">
        <w:rPr>
          <w:rFonts w:ascii="Arial" w:eastAsia="Calibri" w:hAnsi="Arial" w:cs="Arial"/>
          <w:bCs/>
          <w:kern w:val="2"/>
          <w:lang w:eastAsia="en-US"/>
          <w14:ligatures w14:val="standardContextual"/>
        </w:rPr>
        <w:t>Zamawiaj</w:t>
      </w:r>
      <w:r w:rsidRPr="00C63C73">
        <w:rPr>
          <w:rFonts w:ascii="Arial" w:eastAsia="Calibri" w:hAnsi="Arial" w:cs="Arial"/>
          <w:kern w:val="2"/>
          <w:lang w:eastAsia="en-US"/>
          <w14:ligatures w14:val="standardContextual"/>
        </w:rPr>
        <w:t>ą</w:t>
      </w:r>
      <w:r w:rsidRPr="00C63C73">
        <w:rPr>
          <w:rFonts w:ascii="Arial" w:eastAsia="Calibri" w:hAnsi="Arial" w:cs="Arial"/>
          <w:bCs/>
          <w:kern w:val="2"/>
          <w:lang w:eastAsia="en-US"/>
          <w14:ligatures w14:val="standardContextual"/>
        </w:rPr>
        <w:t xml:space="preserve">cemu </w:t>
      </w:r>
      <w:r w:rsidRPr="00C63C73">
        <w:rPr>
          <w:rFonts w:ascii="Arial" w:eastAsia="Calibri" w:hAnsi="Arial" w:cs="Arial"/>
          <w:kern w:val="2"/>
          <w:lang w:eastAsia="en-US"/>
          <w14:ligatures w14:val="standardContextual"/>
        </w:rPr>
        <w:t>w terminie ustalonym na odbiór robót w stanie nie gorszym niż zastał.</w:t>
      </w:r>
    </w:p>
    <w:p w14:paraId="55D70300" w14:textId="77777777" w:rsidR="00C63C73" w:rsidRPr="00C63C73" w:rsidRDefault="00C63C73" w:rsidP="003B00BA">
      <w:pPr>
        <w:numPr>
          <w:ilvl w:val="0"/>
          <w:numId w:val="36"/>
        </w:numPr>
        <w:spacing w:line="288" w:lineRule="auto"/>
        <w:ind w:left="714" w:hanging="357"/>
        <w:contextualSpacing/>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Wykonawca zobowiązuje się do niezwłocznego poinformowania Zamawiającego o wszelkich pracach lub częściach koniecznych do wykonania remontu, a niewchodzących w zakres przedmiotu zamówienia.</w:t>
      </w:r>
    </w:p>
    <w:p w14:paraId="349B0A3E" w14:textId="77777777" w:rsidR="00C63C73" w:rsidRPr="00C63C73" w:rsidRDefault="00C63C73" w:rsidP="003B00BA">
      <w:pPr>
        <w:numPr>
          <w:ilvl w:val="0"/>
          <w:numId w:val="36"/>
        </w:numPr>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W przypadku wystąpienia konieczności realizacji robót dodatkowych, nieuwzględnionych w powyższym zakresie, zostaną one powierzone Wykonawcy na podstawie odrębnego zlecenia, po przedstawieniu przez Wykonawcę uzasadnienia technicznego konieczności ich wykonania, przy czym na etapie zawarcia umowy nie istniały przesłanki wskazujące na potrzebę ich realizacji.</w:t>
      </w:r>
    </w:p>
    <w:p w14:paraId="3AE4ADF0" w14:textId="77777777" w:rsidR="00C63C73" w:rsidRPr="00C63C73" w:rsidRDefault="00C63C73" w:rsidP="003B00BA">
      <w:pPr>
        <w:numPr>
          <w:ilvl w:val="0"/>
          <w:numId w:val="36"/>
        </w:numPr>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Wykonawca przekaże Zamawiającemu wszystkie zużyte lub uszkodzone elementy, które zostały wymienione w ramach realizowanego zakresu prac, nie później niż w dniu odbioru końcowego.</w:t>
      </w:r>
    </w:p>
    <w:p w14:paraId="71F1999D" w14:textId="77777777" w:rsidR="00C63C73" w:rsidRPr="00C63C73" w:rsidRDefault="00C63C73" w:rsidP="003B00BA">
      <w:pPr>
        <w:numPr>
          <w:ilvl w:val="0"/>
          <w:numId w:val="36"/>
        </w:numPr>
        <w:spacing w:line="288" w:lineRule="auto"/>
        <w:ind w:left="714" w:hanging="357"/>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Wykonawca dostarczy wszystkie części zamienne wymienione w wykazie cen nie później niż miesiąc po podpisaniu umowy.</w:t>
      </w:r>
    </w:p>
    <w:p w14:paraId="5C9F1C89" w14:textId="77777777" w:rsidR="00C63C73" w:rsidRPr="00C63C73" w:rsidRDefault="00C63C73" w:rsidP="003B00BA">
      <w:pPr>
        <w:numPr>
          <w:ilvl w:val="0"/>
          <w:numId w:val="36"/>
        </w:numPr>
        <w:autoSpaceDE w:val="0"/>
        <w:autoSpaceDN w:val="0"/>
        <w:adjustRightInd w:val="0"/>
        <w:spacing w:line="288" w:lineRule="auto"/>
        <w:ind w:left="714" w:hanging="357"/>
        <w:contextualSpacing/>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Oferta musi zawierać koszty elementów zużywających się  ( zgodnie z załącznikiem) zgodnie z zaleceniami producenta na rok pracy urządzeń. Oferta powinna uwzględniać całkowite koszty obsługi w tym dojazdów, robocizny, narzędzi, materiałów i pomiarów.</w:t>
      </w:r>
    </w:p>
    <w:p w14:paraId="5F16A163" w14:textId="77777777" w:rsidR="00C63C73" w:rsidRPr="00C63C73" w:rsidRDefault="00C63C73" w:rsidP="003B00BA">
      <w:pPr>
        <w:numPr>
          <w:ilvl w:val="0"/>
          <w:numId w:val="36"/>
        </w:numPr>
        <w:autoSpaceDE w:val="0"/>
        <w:autoSpaceDN w:val="0"/>
        <w:adjustRightInd w:val="0"/>
        <w:spacing w:line="288" w:lineRule="auto"/>
        <w:ind w:left="714" w:hanging="357"/>
        <w:contextualSpacing/>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Koszty ewentualnych napraw wykonywane będą w ramach gwarancji, pod warunkiem, że gwarancja producenta obowiązuje, w przypadku nieobowiązywania gwarancji koszty ewentualnych napraw będą odbywać się na podstawie odrębnego kosztorysu zaakceptowanego przez Zamawiającego.</w:t>
      </w:r>
    </w:p>
    <w:p w14:paraId="023A4935" w14:textId="77777777" w:rsidR="00C63C73" w:rsidRPr="00C63C73" w:rsidRDefault="00C63C73" w:rsidP="003B00BA">
      <w:pPr>
        <w:numPr>
          <w:ilvl w:val="0"/>
          <w:numId w:val="36"/>
        </w:numPr>
        <w:autoSpaceDE w:val="0"/>
        <w:autoSpaceDN w:val="0"/>
        <w:adjustRightInd w:val="0"/>
        <w:spacing w:line="288" w:lineRule="auto"/>
        <w:ind w:left="714" w:hanging="357"/>
        <w:contextualSpacing/>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 xml:space="preserve"> W trakcie obowiązywania umowy Wykonawca zapewnia wsparcie techniczne zdalne  w oparciu o email, telefon, podgląd zdalny systemu – z wykorzystaniem transmisji zapewnionej przez zamawiającego przez 24 godziny na dobę, 7 dni w tygodniu</w:t>
      </w:r>
    </w:p>
    <w:p w14:paraId="11171B7F" w14:textId="77777777" w:rsidR="00C63C73" w:rsidRPr="00C63C73" w:rsidRDefault="00C63C73" w:rsidP="003B00BA">
      <w:pPr>
        <w:numPr>
          <w:ilvl w:val="0"/>
          <w:numId w:val="36"/>
        </w:numPr>
        <w:autoSpaceDE w:val="0"/>
        <w:autoSpaceDN w:val="0"/>
        <w:adjustRightInd w:val="0"/>
        <w:spacing w:after="160" w:line="288" w:lineRule="auto"/>
        <w:contextualSpacing/>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 xml:space="preserve">  Obsługa serwisowa instalacji, powinna być wykonywana 1 raz w miesiącu  kalendarzowym podczas stabilnej pracy instalacji, jednak w odstępach nie </w:t>
      </w:r>
      <w:r w:rsidRPr="00C63C73">
        <w:rPr>
          <w:rFonts w:ascii="Arial" w:eastAsia="Calibri" w:hAnsi="Arial" w:cs="Arial"/>
          <w:kern w:val="2"/>
          <w:lang w:eastAsia="en-US"/>
          <w14:ligatures w14:val="standardContextual"/>
        </w:rPr>
        <w:lastRenderedPageBreak/>
        <w:t>częstszych niż 20 dni, chyba że wystąpi taka potrzeba techniczna lub na wniosek zamawiającego</w:t>
      </w:r>
    </w:p>
    <w:p w14:paraId="3E86952E" w14:textId="77777777" w:rsidR="00C63C73" w:rsidRPr="00C63C73" w:rsidRDefault="00C63C73" w:rsidP="00C63C73">
      <w:pPr>
        <w:numPr>
          <w:ilvl w:val="0"/>
          <w:numId w:val="36"/>
        </w:numPr>
        <w:autoSpaceDE w:val="0"/>
        <w:autoSpaceDN w:val="0"/>
        <w:adjustRightInd w:val="0"/>
        <w:spacing w:after="160" w:line="288" w:lineRule="auto"/>
        <w:contextualSpacing/>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 xml:space="preserve">  Podczas planowanego postoju remontowego instalacji, na wniosek zamawiającego, częstotliwość przeglądów może ulec zmianie – zmniejszeniu.  </w:t>
      </w:r>
    </w:p>
    <w:p w14:paraId="432B7127" w14:textId="47F8FAEC" w:rsidR="00C63C73" w:rsidRPr="00C63C73" w:rsidRDefault="00C63C73" w:rsidP="003B00BA">
      <w:pPr>
        <w:autoSpaceDE w:val="0"/>
        <w:autoSpaceDN w:val="0"/>
        <w:adjustRightInd w:val="0"/>
        <w:spacing w:line="288" w:lineRule="auto"/>
        <w:jc w:val="both"/>
        <w:rPr>
          <w:rFonts w:ascii="Arial" w:eastAsia="Calibri" w:hAnsi="Arial" w:cs="Arial"/>
          <w:kern w:val="2"/>
          <w:lang w:eastAsia="en-US"/>
          <w14:ligatures w14:val="standardContextual"/>
        </w:rPr>
      </w:pPr>
    </w:p>
    <w:p w14:paraId="74A0B470" w14:textId="77777777" w:rsidR="00C63C73" w:rsidRPr="00C63C73" w:rsidRDefault="00C63C73" w:rsidP="00C63C73">
      <w:pPr>
        <w:autoSpaceDE w:val="0"/>
        <w:autoSpaceDN w:val="0"/>
        <w:adjustRightInd w:val="0"/>
        <w:spacing w:line="288" w:lineRule="auto"/>
        <w:jc w:val="both"/>
        <w:rPr>
          <w:rFonts w:ascii="Arial" w:eastAsia="Calibri" w:hAnsi="Arial" w:cs="Arial"/>
          <w:b/>
          <w:kern w:val="2"/>
          <w:lang w:eastAsia="en-US"/>
          <w14:ligatures w14:val="standardContextual"/>
        </w:rPr>
      </w:pPr>
      <w:r w:rsidRPr="00C63C73">
        <w:rPr>
          <w:rFonts w:ascii="Arial" w:eastAsia="Calibri" w:hAnsi="Arial" w:cs="Arial"/>
          <w:b/>
          <w:kern w:val="2"/>
          <w:lang w:eastAsia="en-US"/>
          <w14:ligatures w14:val="standardContextual"/>
        </w:rPr>
        <w:t>4.  Zobowiązania zamawiającego:</w:t>
      </w:r>
    </w:p>
    <w:p w14:paraId="543733A2" w14:textId="77777777" w:rsidR="00C63C73" w:rsidRPr="00C63C73" w:rsidRDefault="00C63C73" w:rsidP="00C63C73">
      <w:pPr>
        <w:numPr>
          <w:ilvl w:val="0"/>
          <w:numId w:val="63"/>
        </w:numPr>
        <w:autoSpaceDE w:val="0"/>
        <w:autoSpaceDN w:val="0"/>
        <w:adjustRightInd w:val="0"/>
        <w:spacing w:after="160" w:line="288" w:lineRule="auto"/>
        <w:contextualSpacing/>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 xml:space="preserve">zapewnienie bezpiecznego łącza internetowego </w:t>
      </w:r>
    </w:p>
    <w:p w14:paraId="64C4ACEF" w14:textId="77777777" w:rsidR="00C63C73" w:rsidRPr="00C63C73" w:rsidRDefault="00C63C73" w:rsidP="00C63C73">
      <w:pPr>
        <w:numPr>
          <w:ilvl w:val="0"/>
          <w:numId w:val="63"/>
        </w:numPr>
        <w:autoSpaceDE w:val="0"/>
        <w:autoSpaceDN w:val="0"/>
        <w:adjustRightInd w:val="0"/>
        <w:spacing w:after="160" w:line="288" w:lineRule="auto"/>
        <w:contextualSpacing/>
        <w:jc w:val="both"/>
        <w:rPr>
          <w:rFonts w:ascii="Arial" w:eastAsia="Calibri" w:hAnsi="Arial" w:cs="Arial"/>
          <w:kern w:val="2"/>
          <w:lang w:eastAsia="en-US"/>
          <w14:ligatures w14:val="standardContextual"/>
        </w:rPr>
      </w:pPr>
      <w:r w:rsidRPr="00C63C73">
        <w:rPr>
          <w:rFonts w:ascii="Arial" w:eastAsia="Calibri" w:hAnsi="Arial" w:cs="Arial"/>
          <w:kern w:val="2"/>
          <w:lang w:eastAsia="en-US"/>
          <w14:ligatures w14:val="standardContextual"/>
        </w:rPr>
        <w:t>zamawiający udostępni Wykonawcy posiadaną dokumentację techniczną.</w:t>
      </w:r>
    </w:p>
    <w:p w14:paraId="682B39EB" w14:textId="77777777" w:rsidR="00C63C73" w:rsidRPr="00C63C73" w:rsidRDefault="00C63C73" w:rsidP="00C63C73">
      <w:pPr>
        <w:autoSpaceDE w:val="0"/>
        <w:autoSpaceDN w:val="0"/>
        <w:adjustRightInd w:val="0"/>
        <w:spacing w:line="288" w:lineRule="auto"/>
        <w:ind w:firstLine="708"/>
        <w:jc w:val="both"/>
        <w:rPr>
          <w:rFonts w:ascii="Arial" w:eastAsia="Calibri" w:hAnsi="Arial" w:cs="Arial"/>
          <w:kern w:val="2"/>
          <w:lang w:eastAsia="en-US"/>
          <w14:ligatures w14:val="standardContextual"/>
        </w:rPr>
      </w:pPr>
    </w:p>
    <w:p w14:paraId="5D59D831" w14:textId="77777777" w:rsidR="00C63C73" w:rsidRPr="00C63C73" w:rsidRDefault="00C63C73" w:rsidP="00C63C73">
      <w:pPr>
        <w:spacing w:after="160" w:line="288" w:lineRule="auto"/>
        <w:jc w:val="both"/>
        <w:rPr>
          <w:rFonts w:ascii="Arial" w:eastAsia="Calibri" w:hAnsi="Arial" w:cs="Arial"/>
          <w:b/>
          <w:kern w:val="2"/>
          <w:lang w:eastAsia="en-US"/>
          <w14:ligatures w14:val="standardContextual"/>
        </w:rPr>
      </w:pPr>
      <w:r w:rsidRPr="00C63C73">
        <w:rPr>
          <w:rFonts w:ascii="Arial" w:eastAsia="Calibri" w:hAnsi="Arial" w:cs="Arial"/>
          <w:b/>
          <w:kern w:val="2"/>
          <w:lang w:eastAsia="en-US"/>
          <w14:ligatures w14:val="standardContextual"/>
        </w:rPr>
        <w:t>5. Inne informacje</w:t>
      </w:r>
    </w:p>
    <w:p w14:paraId="5AC7B840" w14:textId="77777777" w:rsidR="00C63C73" w:rsidRPr="00C63C73" w:rsidRDefault="00C63C73" w:rsidP="00C63C73">
      <w:pPr>
        <w:numPr>
          <w:ilvl w:val="0"/>
          <w:numId w:val="67"/>
        </w:numPr>
        <w:spacing w:after="160" w:line="288" w:lineRule="auto"/>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 xml:space="preserve">Wykonawca dostarczy przed rozpoczęciem prac listy osób i pojazdów wjeżdżających, na czas prowadzenia prac. </w:t>
      </w:r>
    </w:p>
    <w:p w14:paraId="3AF45108" w14:textId="77777777" w:rsidR="00C63C73" w:rsidRPr="00C63C73" w:rsidRDefault="00C63C73" w:rsidP="00C63C73">
      <w:pPr>
        <w:numPr>
          <w:ilvl w:val="0"/>
          <w:numId w:val="67"/>
        </w:numPr>
        <w:spacing w:after="160" w:line="288" w:lineRule="auto"/>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 xml:space="preserve">Wykonawca zobowiązany jest do wyznaczenia osoby nadzorującej prace i udostępnienie jej danych kontaktowych. </w:t>
      </w:r>
    </w:p>
    <w:p w14:paraId="49D57B52" w14:textId="77777777" w:rsidR="00C63C73" w:rsidRPr="00C63C73" w:rsidRDefault="00C63C73" w:rsidP="00C63C73">
      <w:pPr>
        <w:numPr>
          <w:ilvl w:val="0"/>
          <w:numId w:val="67"/>
        </w:numPr>
        <w:spacing w:after="160" w:line="288" w:lineRule="auto"/>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Wykonawca przedstawi dokument potwierdzający wsparcie techniczne ze strony producenta aparatury Cems firmy Envea.</w:t>
      </w:r>
    </w:p>
    <w:p w14:paraId="059AD68C" w14:textId="42CC28F4" w:rsidR="00C63C73" w:rsidRPr="00C63C73" w:rsidRDefault="00C63C73" w:rsidP="003B00BA">
      <w:pPr>
        <w:numPr>
          <w:ilvl w:val="0"/>
          <w:numId w:val="67"/>
        </w:numPr>
        <w:spacing w:after="160" w:line="288" w:lineRule="auto"/>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Wykonawca przedstawi dokument potwierdzający wsparcie techniczne ze strony producenta firmy Envea w zakresie wsparcia technicznego dla oprogramowania emisyjnego WEX.</w:t>
      </w:r>
    </w:p>
    <w:p w14:paraId="20256897" w14:textId="77777777" w:rsidR="00C63C73" w:rsidRPr="00C63C73" w:rsidRDefault="00C63C73" w:rsidP="00C63C73">
      <w:pPr>
        <w:numPr>
          <w:ilvl w:val="0"/>
          <w:numId w:val="67"/>
        </w:numPr>
        <w:spacing w:after="160" w:line="288" w:lineRule="auto"/>
        <w:contextualSpacing/>
        <w:jc w:val="both"/>
        <w:rPr>
          <w:rFonts w:ascii="Arial" w:eastAsia="Calibri" w:hAnsi="Arial" w:cs="Arial"/>
          <w:bCs/>
          <w:kern w:val="2"/>
          <w:lang w:eastAsia="en-US"/>
          <w14:ligatures w14:val="standardContextual"/>
        </w:rPr>
      </w:pPr>
      <w:r w:rsidRPr="00C63C73">
        <w:rPr>
          <w:rFonts w:ascii="Arial" w:eastAsia="Calibri" w:hAnsi="Arial" w:cs="Arial"/>
          <w:bCs/>
          <w:kern w:val="2"/>
          <w:lang w:eastAsia="en-US"/>
          <w14:ligatures w14:val="standardContextual"/>
        </w:rPr>
        <w:t>Zamawiający zawiadomi wykonawcę o terminie rozpoczęcia realizacji przedmiotu umowy z co najmniej z 5-dniowym wyprzedzeniem.</w:t>
      </w:r>
    </w:p>
    <w:p w14:paraId="562A3761" w14:textId="77777777" w:rsidR="00C63C73" w:rsidRPr="00C63C73" w:rsidRDefault="00C63C73" w:rsidP="00C63C73">
      <w:pPr>
        <w:spacing w:after="160" w:line="288" w:lineRule="auto"/>
        <w:ind w:firstLine="708"/>
        <w:jc w:val="both"/>
        <w:rPr>
          <w:rFonts w:ascii="Arial" w:eastAsia="Calibri" w:hAnsi="Arial" w:cs="Arial"/>
          <w:bCs/>
          <w:kern w:val="2"/>
          <w:lang w:eastAsia="en-US"/>
          <w14:ligatures w14:val="standardContextual"/>
        </w:rPr>
      </w:pPr>
    </w:p>
    <w:p w14:paraId="2C9B6BDE" w14:textId="77777777" w:rsidR="00C63C73" w:rsidRPr="00C63C73" w:rsidRDefault="00C63C73" w:rsidP="00C63C73">
      <w:pPr>
        <w:spacing w:after="160" w:line="259" w:lineRule="auto"/>
        <w:ind w:firstLine="708"/>
        <w:jc w:val="both"/>
        <w:rPr>
          <w:rFonts w:ascii="Calibri" w:eastAsia="Calibri" w:hAnsi="Calibri"/>
          <w:bCs/>
          <w:kern w:val="2"/>
          <w:sz w:val="22"/>
          <w:szCs w:val="22"/>
          <w:lang w:eastAsia="en-US"/>
          <w14:ligatures w14:val="standardContextual"/>
        </w:rPr>
      </w:pPr>
    </w:p>
    <w:p w14:paraId="79F8EA76" w14:textId="77777777" w:rsidR="00C63C73" w:rsidRDefault="00C63C73" w:rsidP="00C20F61">
      <w:pPr>
        <w:spacing w:after="120"/>
        <w:jc w:val="center"/>
        <w:rPr>
          <w:rFonts w:ascii="Arial" w:hAnsi="Arial" w:cs="Arial"/>
          <w:color w:val="FF0000"/>
          <w:sz w:val="22"/>
          <w:szCs w:val="22"/>
        </w:rPr>
      </w:pPr>
    </w:p>
    <w:p w14:paraId="0B26F399" w14:textId="77777777" w:rsidR="00C63C73" w:rsidRDefault="00C63C73" w:rsidP="00C20F61">
      <w:pPr>
        <w:spacing w:after="120"/>
        <w:jc w:val="center"/>
        <w:rPr>
          <w:rFonts w:ascii="Arial" w:hAnsi="Arial" w:cs="Arial"/>
          <w:color w:val="FF0000"/>
          <w:sz w:val="22"/>
          <w:szCs w:val="22"/>
        </w:rPr>
      </w:pPr>
    </w:p>
    <w:p w14:paraId="13691C07" w14:textId="14321022" w:rsidR="003B00BA" w:rsidRDefault="003B00BA" w:rsidP="00C20F61">
      <w:pPr>
        <w:spacing w:after="120"/>
        <w:jc w:val="center"/>
        <w:rPr>
          <w:rFonts w:ascii="Arial" w:hAnsi="Arial" w:cs="Arial"/>
          <w:color w:val="FF0000"/>
          <w:sz w:val="22"/>
          <w:szCs w:val="22"/>
        </w:rPr>
      </w:pPr>
      <w:r>
        <w:rPr>
          <w:rFonts w:ascii="Arial" w:hAnsi="Arial" w:cs="Arial"/>
          <w:color w:val="FF0000"/>
          <w:sz w:val="22"/>
          <w:szCs w:val="22"/>
        </w:rPr>
        <w:br/>
      </w:r>
      <w:r>
        <w:rPr>
          <w:rFonts w:ascii="Arial" w:hAnsi="Arial" w:cs="Arial"/>
          <w:color w:val="FF0000"/>
          <w:sz w:val="22"/>
          <w:szCs w:val="22"/>
        </w:rPr>
        <w:br/>
      </w:r>
    </w:p>
    <w:p w14:paraId="0F3BED0C" w14:textId="18C16B8D" w:rsidR="00C63C73" w:rsidRPr="0016624A" w:rsidRDefault="00C63C73" w:rsidP="003B00BA">
      <w:pPr>
        <w:rPr>
          <w:rFonts w:ascii="Arial" w:hAnsi="Arial" w:cs="Arial"/>
          <w:color w:val="FF0000"/>
          <w:sz w:val="22"/>
          <w:szCs w:val="22"/>
        </w:rPr>
      </w:pPr>
    </w:p>
    <w:sectPr w:rsidR="00C63C73" w:rsidRPr="0016624A" w:rsidSect="00455D45">
      <w:headerReference w:type="default" r:id="rId8"/>
      <w:footerReference w:type="even" r:id="rId9"/>
      <w:footerReference w:type="default" r:id="rId10"/>
      <w:pgSz w:w="11906" w:h="16838"/>
      <w:pgMar w:top="275" w:right="926" w:bottom="851" w:left="1701"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1C084" w14:textId="77777777" w:rsidR="009944E5" w:rsidRDefault="009944E5">
      <w:r>
        <w:separator/>
      </w:r>
    </w:p>
  </w:endnote>
  <w:endnote w:type="continuationSeparator" w:id="0">
    <w:p w14:paraId="28E3A9F4" w14:textId="77777777" w:rsidR="009944E5" w:rsidRDefault="0099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D23D"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3E64825" w14:textId="77777777" w:rsidR="0037606F" w:rsidRDefault="0037606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767878"/>
      <w:docPartObj>
        <w:docPartGallery w:val="Page Numbers (Bottom of Page)"/>
        <w:docPartUnique/>
      </w:docPartObj>
    </w:sdtPr>
    <w:sdtContent>
      <w:p w14:paraId="399964D1" w14:textId="5AA02330" w:rsidR="00135371" w:rsidRDefault="00135371">
        <w:pPr>
          <w:pStyle w:val="Stopka"/>
          <w:jc w:val="center"/>
        </w:pPr>
        <w:r>
          <w:fldChar w:fldCharType="begin"/>
        </w:r>
        <w:r>
          <w:instrText>PAGE   \* MERGEFORMAT</w:instrText>
        </w:r>
        <w:r>
          <w:fldChar w:fldCharType="separate"/>
        </w:r>
        <w:r>
          <w:t>2</w:t>
        </w:r>
        <w:r>
          <w:fldChar w:fldCharType="end"/>
        </w:r>
      </w:p>
    </w:sdtContent>
  </w:sdt>
  <w:p w14:paraId="4A7E8A33" w14:textId="77777777" w:rsidR="00BA05BC" w:rsidRDefault="00BA05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F20D0" w14:textId="77777777" w:rsidR="009944E5" w:rsidRDefault="009944E5">
      <w:r>
        <w:separator/>
      </w:r>
    </w:p>
  </w:footnote>
  <w:footnote w:type="continuationSeparator" w:id="0">
    <w:p w14:paraId="2C7E680F" w14:textId="77777777" w:rsidR="009944E5" w:rsidRDefault="0099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64678" w14:textId="1F53E300" w:rsidR="0037606F" w:rsidRPr="00061758" w:rsidRDefault="00725304" w:rsidP="00061758">
    <w:pPr>
      <w:pStyle w:val="Nagwek"/>
      <w:pBdr>
        <w:bottom w:val="single" w:sz="12" w:space="7" w:color="auto"/>
      </w:pBdr>
      <w:jc w:val="both"/>
      <w:rPr>
        <w:rFonts w:ascii="Arial" w:hAnsi="Arial"/>
        <w:sz w:val="16"/>
        <w:szCs w:val="16"/>
      </w:rPr>
    </w:pPr>
    <w:r w:rsidRPr="00835409">
      <w:rPr>
        <w:rFonts w:ascii="Arial" w:hAnsi="Arial"/>
        <w:sz w:val="16"/>
        <w:szCs w:val="16"/>
      </w:rPr>
      <w:t>Z-</w:t>
    </w:r>
    <w:r w:rsidR="007E2ABD">
      <w:rPr>
        <w:rFonts w:ascii="Arial" w:hAnsi="Arial"/>
        <w:sz w:val="16"/>
        <w:szCs w:val="16"/>
      </w:rPr>
      <w:t>0</w:t>
    </w:r>
    <w:r w:rsidR="00F071FE">
      <w:rPr>
        <w:rFonts w:ascii="Arial" w:hAnsi="Arial"/>
        <w:sz w:val="16"/>
        <w:szCs w:val="16"/>
      </w:rPr>
      <w:t>67</w:t>
    </w:r>
    <w:r w:rsidRPr="00835409">
      <w:rPr>
        <w:rFonts w:ascii="Arial" w:hAnsi="Arial"/>
        <w:sz w:val="16"/>
        <w:szCs w:val="16"/>
      </w:rPr>
      <w:t>/U/RZ/202</w:t>
    </w:r>
    <w:r w:rsidR="00F071FE">
      <w:rPr>
        <w:rFonts w:ascii="Arial" w:hAnsi="Arial"/>
        <w:sz w:val="16"/>
        <w:szCs w:val="16"/>
      </w:rPr>
      <w:t>6</w:t>
    </w:r>
    <w:r w:rsidRPr="00835409">
      <w:rPr>
        <w:rFonts w:ascii="Arial" w:hAnsi="Arial"/>
        <w:sz w:val="16"/>
        <w:szCs w:val="16"/>
      </w:rPr>
      <w:t xml:space="preserve"> – </w:t>
    </w:r>
    <w:r w:rsidR="00F071FE">
      <w:rPr>
        <w:rFonts w:ascii="Arial" w:hAnsi="Arial"/>
        <w:bCs/>
        <w:sz w:val="16"/>
        <w:szCs w:val="16"/>
      </w:rPr>
      <w:t>Obsługa serwisowa systemu emisji gazów odlotowych (CEMS) z ITPO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E4290"/>
    <w:multiLevelType w:val="multilevel"/>
    <w:tmpl w:val="5F0CEBF8"/>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start w:val="18"/>
      <w:numFmt w:val="lowerLetter"/>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088A4C34"/>
    <w:multiLevelType w:val="hybridMultilevel"/>
    <w:tmpl w:val="A1720196"/>
    <w:lvl w:ilvl="0" w:tplc="04150017">
      <w:start w:val="1"/>
      <w:numFmt w:val="lowerLetter"/>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8E67F99"/>
    <w:multiLevelType w:val="hybridMultilevel"/>
    <w:tmpl w:val="0660F0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 w15:restartNumberingAfterBreak="0">
    <w:nsid w:val="0D397A2C"/>
    <w:multiLevelType w:val="hybridMultilevel"/>
    <w:tmpl w:val="A364A32C"/>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15:restartNumberingAfterBreak="0">
    <w:nsid w:val="0E1268FA"/>
    <w:multiLevelType w:val="hybridMultilevel"/>
    <w:tmpl w:val="FCA4E1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FD9247D"/>
    <w:multiLevelType w:val="multilevel"/>
    <w:tmpl w:val="C30E922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ind w:left="720" w:hanging="360"/>
      </w:p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1D12762"/>
    <w:multiLevelType w:val="multilevel"/>
    <w:tmpl w:val="112C4C6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3C3672"/>
    <w:multiLevelType w:val="hybridMultilevel"/>
    <w:tmpl w:val="0B3EC24A"/>
    <w:lvl w:ilvl="0" w:tplc="2FDA213C">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DA7123"/>
    <w:multiLevelType w:val="hybridMultilevel"/>
    <w:tmpl w:val="4D785778"/>
    <w:lvl w:ilvl="0" w:tplc="1026CA24">
      <w:start w:val="1"/>
      <w:numFmt w:val="decimal"/>
      <w:lvlText w:val="%1)"/>
      <w:lvlJc w:val="left"/>
      <w:pPr>
        <w:ind w:left="927" w:hanging="360"/>
      </w:pPr>
      <w:rPr>
        <w:rFonts w:cstheme="minorBidi"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16322B19"/>
    <w:multiLevelType w:val="multilevel"/>
    <w:tmpl w:val="ABB000E8"/>
    <w:lvl w:ilvl="0">
      <w:start w:val="1"/>
      <w:numFmt w:val="decimal"/>
      <w:lvlText w:val="%1."/>
      <w:lvlJc w:val="left"/>
      <w:pPr>
        <w:tabs>
          <w:tab w:val="num" w:pos="360"/>
        </w:tabs>
        <w:ind w:left="360" w:hanging="360"/>
      </w:pPr>
      <w:rPr>
        <w:rFonts w:hint="default"/>
        <w:i w:val="0"/>
        <w:color w:val="auto"/>
        <w:sz w:val="22"/>
        <w:szCs w:val="22"/>
      </w:rPr>
    </w:lvl>
    <w:lvl w:ilvl="1">
      <w:start w:val="1"/>
      <w:numFmt w:val="decimal"/>
      <w:suff w:val="space"/>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17C810B6"/>
    <w:multiLevelType w:val="hybridMultilevel"/>
    <w:tmpl w:val="61708920"/>
    <w:lvl w:ilvl="0" w:tplc="1B40BFEC">
      <w:start w:val="1"/>
      <w:numFmt w:val="decimal"/>
      <w:lvlText w:val="%1)"/>
      <w:lvlJc w:val="left"/>
      <w:pPr>
        <w:ind w:left="927" w:hanging="360"/>
      </w:pPr>
      <w:rPr>
        <w:rFonts w:cstheme="minorHAnsi"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19BD0BCB"/>
    <w:multiLevelType w:val="hybridMultilevel"/>
    <w:tmpl w:val="C7CEE400"/>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6E4C67"/>
    <w:multiLevelType w:val="hybridMultilevel"/>
    <w:tmpl w:val="8DA431D4"/>
    <w:lvl w:ilvl="0" w:tplc="E51036F2">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A92EBC"/>
    <w:multiLevelType w:val="multilevel"/>
    <w:tmpl w:val="4148DCF2"/>
    <w:lvl w:ilvl="0">
      <w:start w:val="1"/>
      <w:numFmt w:val="lowerLetter"/>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7" w15:restartNumberingAfterBreak="0">
    <w:nsid w:val="1DD51A9D"/>
    <w:multiLevelType w:val="hybridMultilevel"/>
    <w:tmpl w:val="E590743E"/>
    <w:lvl w:ilvl="0" w:tplc="2D1E425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1E8E6A6B"/>
    <w:multiLevelType w:val="multilevel"/>
    <w:tmpl w:val="AF54BBB6"/>
    <w:lvl w:ilvl="0">
      <w:start w:val="19"/>
      <w:numFmt w:val="decimal"/>
      <w:lvlText w:val="%1)"/>
      <w:lvlJc w:val="left"/>
      <w:pPr>
        <w:tabs>
          <w:tab w:val="num" w:pos="360"/>
        </w:tabs>
        <w:ind w:left="360" w:hanging="360"/>
      </w:pPr>
      <w:rPr>
        <w:rFonts w:ascii="Arial" w:hAnsi="Arial" w:cs="Arial" w:hint="default"/>
        <w:sz w:val="22"/>
        <w:szCs w:val="22"/>
      </w:rPr>
    </w:lvl>
    <w:lvl w:ilvl="1">
      <w:start w:val="1"/>
      <w:numFmt w:val="lowerLetter"/>
      <w:lvlText w:val="%2."/>
      <w:lvlJc w:val="left"/>
      <w:pPr>
        <w:tabs>
          <w:tab w:val="num" w:pos="1080"/>
        </w:tabs>
        <w:ind w:left="1080" w:hanging="360"/>
      </w:pPr>
      <w:rPr>
        <w:rFonts w:hint="default"/>
      </w:rPr>
    </w:lvl>
    <w:lvl w:ilvl="2">
      <w:start w:val="2"/>
      <w:numFmt w:val="decimal"/>
      <w:lvlText w:val="%3."/>
      <w:lvlJc w:val="left"/>
      <w:pPr>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FC02F3A"/>
    <w:multiLevelType w:val="hybridMultilevel"/>
    <w:tmpl w:val="070469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7620557"/>
    <w:multiLevelType w:val="hybridMultilevel"/>
    <w:tmpl w:val="02D6272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AF24C32"/>
    <w:multiLevelType w:val="multilevel"/>
    <w:tmpl w:val="62EC73D6"/>
    <w:lvl w:ilvl="0">
      <w:start w:val="1"/>
      <w:numFmt w:val="decimal"/>
      <w:lvlText w:val="%1)"/>
      <w:lvlJc w:val="left"/>
      <w:pPr>
        <w:tabs>
          <w:tab w:val="num" w:pos="360"/>
        </w:tabs>
        <w:ind w:left="360" w:hanging="360"/>
      </w:pPr>
      <w:rPr>
        <w:rFonts w:ascii="Arial" w:hAnsi="Arial" w:cs="Arial" w:hint="default"/>
        <w:sz w:val="22"/>
        <w:szCs w:val="22"/>
      </w:rPr>
    </w:lvl>
    <w:lvl w:ilvl="1">
      <w:start w:val="1"/>
      <w:numFmt w:val="lowerLetter"/>
      <w:lvlText w:val="%2."/>
      <w:lvlJc w:val="left"/>
      <w:pPr>
        <w:tabs>
          <w:tab w:val="num" w:pos="1080"/>
        </w:tabs>
        <w:ind w:left="1080" w:hanging="360"/>
      </w:p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2" w15:restartNumberingAfterBreak="0">
    <w:nsid w:val="2C865C96"/>
    <w:multiLevelType w:val="hybridMultilevel"/>
    <w:tmpl w:val="6F1AA124"/>
    <w:lvl w:ilvl="0" w:tplc="04150001">
      <w:start w:val="1"/>
      <w:numFmt w:val="bullet"/>
      <w:lvlText w:val=""/>
      <w:lvlJc w:val="left"/>
      <w:pPr>
        <w:ind w:left="1149" w:hanging="360"/>
      </w:pPr>
      <w:rPr>
        <w:rFonts w:ascii="Symbol" w:hAnsi="Symbol" w:hint="default"/>
      </w:rPr>
    </w:lvl>
    <w:lvl w:ilvl="1" w:tplc="04150003" w:tentative="1">
      <w:start w:val="1"/>
      <w:numFmt w:val="bullet"/>
      <w:lvlText w:val="o"/>
      <w:lvlJc w:val="left"/>
      <w:pPr>
        <w:ind w:left="1869" w:hanging="360"/>
      </w:pPr>
      <w:rPr>
        <w:rFonts w:ascii="Courier New" w:hAnsi="Courier New" w:cs="Courier New" w:hint="default"/>
      </w:rPr>
    </w:lvl>
    <w:lvl w:ilvl="2" w:tplc="04150005" w:tentative="1">
      <w:start w:val="1"/>
      <w:numFmt w:val="bullet"/>
      <w:lvlText w:val=""/>
      <w:lvlJc w:val="left"/>
      <w:pPr>
        <w:ind w:left="2589" w:hanging="360"/>
      </w:pPr>
      <w:rPr>
        <w:rFonts w:ascii="Wingdings" w:hAnsi="Wingdings" w:hint="default"/>
      </w:rPr>
    </w:lvl>
    <w:lvl w:ilvl="3" w:tplc="04150001" w:tentative="1">
      <w:start w:val="1"/>
      <w:numFmt w:val="bullet"/>
      <w:lvlText w:val=""/>
      <w:lvlJc w:val="left"/>
      <w:pPr>
        <w:ind w:left="3309" w:hanging="360"/>
      </w:pPr>
      <w:rPr>
        <w:rFonts w:ascii="Symbol" w:hAnsi="Symbol" w:hint="default"/>
      </w:rPr>
    </w:lvl>
    <w:lvl w:ilvl="4" w:tplc="04150003" w:tentative="1">
      <w:start w:val="1"/>
      <w:numFmt w:val="bullet"/>
      <w:lvlText w:val="o"/>
      <w:lvlJc w:val="left"/>
      <w:pPr>
        <w:ind w:left="4029" w:hanging="360"/>
      </w:pPr>
      <w:rPr>
        <w:rFonts w:ascii="Courier New" w:hAnsi="Courier New" w:cs="Courier New" w:hint="default"/>
      </w:rPr>
    </w:lvl>
    <w:lvl w:ilvl="5" w:tplc="04150005" w:tentative="1">
      <w:start w:val="1"/>
      <w:numFmt w:val="bullet"/>
      <w:lvlText w:val=""/>
      <w:lvlJc w:val="left"/>
      <w:pPr>
        <w:ind w:left="4749" w:hanging="360"/>
      </w:pPr>
      <w:rPr>
        <w:rFonts w:ascii="Wingdings" w:hAnsi="Wingdings" w:hint="default"/>
      </w:rPr>
    </w:lvl>
    <w:lvl w:ilvl="6" w:tplc="04150001" w:tentative="1">
      <w:start w:val="1"/>
      <w:numFmt w:val="bullet"/>
      <w:lvlText w:val=""/>
      <w:lvlJc w:val="left"/>
      <w:pPr>
        <w:ind w:left="5469" w:hanging="360"/>
      </w:pPr>
      <w:rPr>
        <w:rFonts w:ascii="Symbol" w:hAnsi="Symbol" w:hint="default"/>
      </w:rPr>
    </w:lvl>
    <w:lvl w:ilvl="7" w:tplc="04150003" w:tentative="1">
      <w:start w:val="1"/>
      <w:numFmt w:val="bullet"/>
      <w:lvlText w:val="o"/>
      <w:lvlJc w:val="left"/>
      <w:pPr>
        <w:ind w:left="6189" w:hanging="360"/>
      </w:pPr>
      <w:rPr>
        <w:rFonts w:ascii="Courier New" w:hAnsi="Courier New" w:cs="Courier New" w:hint="default"/>
      </w:rPr>
    </w:lvl>
    <w:lvl w:ilvl="8" w:tplc="04150005" w:tentative="1">
      <w:start w:val="1"/>
      <w:numFmt w:val="bullet"/>
      <w:lvlText w:val=""/>
      <w:lvlJc w:val="left"/>
      <w:pPr>
        <w:ind w:left="6909" w:hanging="360"/>
      </w:pPr>
      <w:rPr>
        <w:rFonts w:ascii="Wingdings" w:hAnsi="Wingdings" w:hint="default"/>
      </w:rPr>
    </w:lvl>
  </w:abstractNum>
  <w:abstractNum w:abstractNumId="23" w15:restartNumberingAfterBreak="0">
    <w:nsid w:val="2D455D61"/>
    <w:multiLevelType w:val="hybridMultilevel"/>
    <w:tmpl w:val="E432EAF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2E0A7F18"/>
    <w:multiLevelType w:val="hybridMultilevel"/>
    <w:tmpl w:val="FECA2B3E"/>
    <w:lvl w:ilvl="0" w:tplc="6FD49B9E">
      <w:start w:val="1"/>
      <w:numFmt w:val="decimal"/>
      <w:lvlText w:val="%1)"/>
      <w:lvlJc w:val="left"/>
      <w:pPr>
        <w:tabs>
          <w:tab w:val="num" w:pos="720"/>
        </w:tabs>
        <w:ind w:left="720" w:hanging="360"/>
      </w:pPr>
      <w:rPr>
        <w:strike w:val="0"/>
      </w:rPr>
    </w:lvl>
    <w:lvl w:ilvl="1" w:tplc="B73E4B7C">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30446C3B"/>
    <w:multiLevelType w:val="multilevel"/>
    <w:tmpl w:val="139460A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1676A19"/>
    <w:multiLevelType w:val="hybridMultilevel"/>
    <w:tmpl w:val="4274B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29544BD"/>
    <w:multiLevelType w:val="hybridMultilevel"/>
    <w:tmpl w:val="50240514"/>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35FD6C7A"/>
    <w:multiLevelType w:val="multilevel"/>
    <w:tmpl w:val="08D2A5B8"/>
    <w:lvl w:ilvl="0">
      <w:start w:val="3"/>
      <w:numFmt w:val="decimal"/>
      <w:lvlText w:val="%1."/>
      <w:lvlJc w:val="left"/>
      <w:pPr>
        <w:tabs>
          <w:tab w:val="num" w:pos="360"/>
        </w:tabs>
        <w:ind w:left="360" w:hanging="360"/>
      </w:pPr>
      <w:rPr>
        <w:rFonts w:hint="default"/>
        <w:sz w:val="22"/>
        <w:szCs w:val="22"/>
      </w:rPr>
    </w:lvl>
    <w:lvl w:ilvl="1">
      <w:start w:val="1"/>
      <w:numFmt w:val="lowerLetter"/>
      <w:lvlText w:val="%2."/>
      <w:lvlJc w:val="left"/>
      <w:pPr>
        <w:tabs>
          <w:tab w:val="num" w:pos="1080"/>
        </w:tabs>
        <w:ind w:left="1080" w:hanging="360"/>
      </w:pPr>
      <w:rPr>
        <w:rFonts w:hint="default"/>
      </w:rPr>
    </w:lvl>
    <w:lvl w:ilvl="2">
      <w:start w:val="2"/>
      <w:numFmt w:val="decimal"/>
      <w:lvlText w:val="%3."/>
      <w:lvlJc w:val="left"/>
      <w:pPr>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9" w15:restartNumberingAfterBreak="0">
    <w:nsid w:val="3CA70197"/>
    <w:multiLevelType w:val="hybridMultilevel"/>
    <w:tmpl w:val="7C3224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0D6585"/>
    <w:multiLevelType w:val="hybridMultilevel"/>
    <w:tmpl w:val="E446FA0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2591977"/>
    <w:multiLevelType w:val="hybridMultilevel"/>
    <w:tmpl w:val="D03E8AD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EA4B95"/>
    <w:multiLevelType w:val="hybridMultilevel"/>
    <w:tmpl w:val="859AC4AE"/>
    <w:lvl w:ilvl="0" w:tplc="44747DFC">
      <w:start w:val="1"/>
      <w:numFmt w:val="decimal"/>
      <w:lvlText w:val="%1)"/>
      <w:lvlJc w:val="left"/>
      <w:pPr>
        <w:ind w:left="780" w:hanging="360"/>
      </w:pPr>
      <w:rPr>
        <w:b w:val="0"/>
        <w:bCs/>
      </w:rPr>
    </w:lvl>
    <w:lvl w:ilvl="1" w:tplc="F87C6A64">
      <w:start w:val="1"/>
      <w:numFmt w:val="lowerLetter"/>
      <w:lvlText w:val="%2)"/>
      <w:lvlJc w:val="left"/>
      <w:pPr>
        <w:ind w:left="1500" w:hanging="360"/>
      </w:pPr>
      <w:rPr>
        <w:rFonts w:hint="default"/>
      </w:r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3" w15:restartNumberingAfterBreak="0">
    <w:nsid w:val="449245E9"/>
    <w:multiLevelType w:val="hybridMultilevel"/>
    <w:tmpl w:val="99F61C5C"/>
    <w:lvl w:ilvl="0" w:tplc="E5C40EA0">
      <w:start w:val="1"/>
      <w:numFmt w:val="decimal"/>
      <w:lvlText w:val="%1)"/>
      <w:lvlJc w:val="left"/>
      <w:pPr>
        <w:tabs>
          <w:tab w:val="num" w:pos="1260"/>
        </w:tabs>
        <w:ind w:left="12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5" w15:restartNumberingAfterBreak="0">
    <w:nsid w:val="4BC32B22"/>
    <w:multiLevelType w:val="hybridMultilevel"/>
    <w:tmpl w:val="6C4052A0"/>
    <w:lvl w:ilvl="0" w:tplc="57166730">
      <w:start w:val="1"/>
      <w:numFmt w:val="decimal"/>
      <w:suff w:val="space"/>
      <w:lvlText w:val="%1)"/>
      <w:lvlJc w:val="left"/>
      <w:pPr>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4C5B0370"/>
    <w:multiLevelType w:val="multilevel"/>
    <w:tmpl w:val="4852EC40"/>
    <w:lvl w:ilvl="0">
      <w:start w:val="4"/>
      <w:numFmt w:val="decimal"/>
      <w:lvlText w:val="%1."/>
      <w:lvlJc w:val="left"/>
      <w:pPr>
        <w:tabs>
          <w:tab w:val="num" w:pos="360"/>
        </w:tabs>
        <w:ind w:left="360" w:hanging="360"/>
      </w:pPr>
      <w:rPr>
        <w:rFonts w:hint="default"/>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decimal"/>
      <w:suff w:val="space"/>
      <w:lvlText w:val="%5)"/>
      <w:lvlJc w:val="left"/>
      <w:pPr>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15:restartNumberingAfterBreak="0">
    <w:nsid w:val="4DB02A1B"/>
    <w:multiLevelType w:val="hybridMultilevel"/>
    <w:tmpl w:val="ADCC11F4"/>
    <w:lvl w:ilvl="0" w:tplc="FFFFFFFF">
      <w:start w:val="3"/>
      <w:numFmt w:val="decimal"/>
      <w:lvlText w:val="%1. "/>
      <w:lvlJc w:val="left"/>
      <w:pPr>
        <w:tabs>
          <w:tab w:val="num" w:pos="2340"/>
        </w:tabs>
        <w:ind w:left="2263" w:hanging="283"/>
      </w:pPr>
      <w:rPr>
        <w:rFonts w:hint="default"/>
        <w:b/>
        <w:i w:val="0"/>
        <w:sz w:val="22"/>
        <w:szCs w:val="22"/>
      </w:rPr>
    </w:lvl>
    <w:lvl w:ilvl="1" w:tplc="04150017">
      <w:start w:val="1"/>
      <w:numFmt w:val="lowerLetter"/>
      <w:lvlText w:val="%2)"/>
      <w:lvlJc w:val="left"/>
      <w:pPr>
        <w:ind w:left="720" w:hanging="360"/>
      </w:pPr>
    </w:lvl>
    <w:lvl w:ilvl="2" w:tplc="FFFFFFFF">
      <w:start w:val="5"/>
      <w:numFmt w:val="decimal"/>
      <w:lvlText w:val="%3."/>
      <w:lvlJc w:val="left"/>
      <w:pPr>
        <w:tabs>
          <w:tab w:val="num" w:pos="2340"/>
        </w:tabs>
        <w:ind w:left="2340" w:hanging="360"/>
      </w:pPr>
      <w:rPr>
        <w:rFonts w:hint="default"/>
      </w:rPr>
    </w:lvl>
    <w:lvl w:ilvl="3" w:tplc="FFFFFFFF">
      <w:start w:val="1"/>
      <w:numFmt w:val="decimal"/>
      <w:suff w:val="space"/>
      <w:lvlText w:val="%4)"/>
      <w:lvlJc w:val="left"/>
      <w:pPr>
        <w:ind w:left="2880" w:hanging="360"/>
      </w:pPr>
      <w:rPr>
        <w:rFonts w:hint="default"/>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E184580"/>
    <w:multiLevelType w:val="multilevel"/>
    <w:tmpl w:val="D9869650"/>
    <w:lvl w:ilvl="0">
      <w:start w:val="3"/>
      <w:numFmt w:val="decimal"/>
      <w:lvlText w:val="%1."/>
      <w:lvlJc w:val="left"/>
      <w:pPr>
        <w:tabs>
          <w:tab w:val="num" w:pos="360"/>
        </w:tabs>
        <w:ind w:left="360" w:hanging="360"/>
      </w:pPr>
      <w:rPr>
        <w:rFonts w:hint="default"/>
        <w:color w:val="000000"/>
      </w:rPr>
    </w:lvl>
    <w:lvl w:ilvl="1">
      <w:start w:val="1"/>
      <w:numFmt w:val="decimal"/>
      <w:lvlText w:val="%2)"/>
      <w:lvlJc w:val="left"/>
      <w:pPr>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9" w15:restartNumberingAfterBreak="0">
    <w:nsid w:val="4E705B46"/>
    <w:multiLevelType w:val="hybridMultilevel"/>
    <w:tmpl w:val="0660F0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1"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3" w15:restartNumberingAfterBreak="0">
    <w:nsid w:val="55CF24CE"/>
    <w:multiLevelType w:val="hybridMultilevel"/>
    <w:tmpl w:val="2BA6CDDA"/>
    <w:lvl w:ilvl="0" w:tplc="FFFFFFFF">
      <w:start w:val="1"/>
      <w:numFmt w:val="decimal"/>
      <w:lvlText w:val="%1."/>
      <w:lvlJc w:val="left"/>
      <w:pPr>
        <w:tabs>
          <w:tab w:val="num" w:pos="360"/>
        </w:tabs>
        <w:ind w:left="360" w:hanging="360"/>
      </w:pPr>
    </w:lvl>
    <w:lvl w:ilvl="1" w:tplc="F78A3038">
      <w:start w:val="1"/>
      <w:numFmt w:val="decimal"/>
      <w:lvlText w:val="%2)"/>
      <w:lvlJc w:val="left"/>
      <w:pPr>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4" w15:restartNumberingAfterBreak="0">
    <w:nsid w:val="5BD710EF"/>
    <w:multiLevelType w:val="multilevel"/>
    <w:tmpl w:val="27FEA44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lowerLetter"/>
      <w:lvlText w:val="%3)"/>
      <w:lvlJc w:val="left"/>
      <w:pPr>
        <w:ind w:left="2700" w:hanging="360"/>
      </w:p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45" w15:restartNumberingAfterBreak="0">
    <w:nsid w:val="5C0450FD"/>
    <w:multiLevelType w:val="hybridMultilevel"/>
    <w:tmpl w:val="89D0750A"/>
    <w:lvl w:ilvl="0" w:tplc="FFFFFFFF">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2B34EEEA">
      <w:start w:val="1"/>
      <w:numFmt w:val="decimal"/>
      <w:suff w:val="space"/>
      <w:lvlText w:val="%4)"/>
      <w:lvlJc w:val="left"/>
      <w:pPr>
        <w:ind w:left="2880" w:hanging="360"/>
      </w:pPr>
      <w:rPr>
        <w:rFonts w:hint="default"/>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5CA27F3F"/>
    <w:multiLevelType w:val="hybridMultilevel"/>
    <w:tmpl w:val="64C67ABE"/>
    <w:lvl w:ilvl="0" w:tplc="04150017">
      <w:start w:val="1"/>
      <w:numFmt w:val="lowerLetter"/>
      <w:lvlText w:val="%1)"/>
      <w:lvlJc w:val="left"/>
      <w:pPr>
        <w:ind w:left="108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CF43B94"/>
    <w:multiLevelType w:val="hybridMultilevel"/>
    <w:tmpl w:val="D02CBBD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8" w15:restartNumberingAfterBreak="0">
    <w:nsid w:val="60C77E7A"/>
    <w:multiLevelType w:val="hybridMultilevel"/>
    <w:tmpl w:val="441C5A16"/>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88A6F24C">
      <w:start w:val="1"/>
      <w:numFmt w:val="decimal"/>
      <w:lvlText w:val="%4."/>
      <w:lvlJc w:val="left"/>
      <w:pPr>
        <w:tabs>
          <w:tab w:val="num" w:pos="2880"/>
        </w:tabs>
        <w:ind w:left="2880" w:hanging="360"/>
      </w:pPr>
      <w:rPr>
        <w:color w:val="auto"/>
      </w:r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1AF3F5C"/>
    <w:multiLevelType w:val="hybridMultilevel"/>
    <w:tmpl w:val="C9D0DED0"/>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0" w15:restartNumberingAfterBreak="0">
    <w:nsid w:val="65A36A1C"/>
    <w:multiLevelType w:val="hybridMultilevel"/>
    <w:tmpl w:val="2E9C84FC"/>
    <w:lvl w:ilvl="0" w:tplc="B2BC7386">
      <w:start w:val="1"/>
      <w:numFmt w:val="decimal"/>
      <w:lvlText w:val="%1)"/>
      <w:lvlJc w:val="left"/>
      <w:pPr>
        <w:tabs>
          <w:tab w:val="num" w:pos="1440"/>
        </w:tabs>
        <w:ind w:left="1440" w:hanging="360"/>
      </w:pPr>
    </w:lvl>
    <w:lvl w:ilvl="1" w:tplc="F8241FA6">
      <w:start w:val="1"/>
      <w:numFmt w:val="decimal"/>
      <w:lvlText w:val="%2)"/>
      <w:lvlJc w:val="left"/>
      <w:pPr>
        <w:tabs>
          <w:tab w:val="num" w:pos="1365"/>
        </w:tabs>
        <w:ind w:left="1365" w:hanging="465"/>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51" w15:restartNumberingAfterBreak="0">
    <w:nsid w:val="663E2EAF"/>
    <w:multiLevelType w:val="hybridMultilevel"/>
    <w:tmpl w:val="91CA768C"/>
    <w:lvl w:ilvl="0" w:tplc="5D34F4B6">
      <w:start w:val="3"/>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2" w15:restartNumberingAfterBreak="0">
    <w:nsid w:val="67A864A5"/>
    <w:multiLevelType w:val="hybridMultilevel"/>
    <w:tmpl w:val="1E5E72EE"/>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4" w15:restartNumberingAfterBreak="0">
    <w:nsid w:val="6B8A64A6"/>
    <w:multiLevelType w:val="hybridMultilevel"/>
    <w:tmpl w:val="E3885B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6" w15:restartNumberingAfterBreak="0">
    <w:nsid w:val="6D3436EB"/>
    <w:multiLevelType w:val="multilevel"/>
    <w:tmpl w:val="4148DCF2"/>
    <w:lvl w:ilvl="0">
      <w:start w:val="1"/>
      <w:numFmt w:val="lowerLetter"/>
      <w:lvlText w:val="%1)"/>
      <w:lvlJc w:val="left"/>
      <w:pPr>
        <w:ind w:left="928"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7" w15:restartNumberingAfterBreak="0">
    <w:nsid w:val="6E0E60CD"/>
    <w:multiLevelType w:val="hybridMultilevel"/>
    <w:tmpl w:val="51327A7C"/>
    <w:lvl w:ilvl="0" w:tplc="9E8CEFA0">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58" w15:restartNumberingAfterBreak="0">
    <w:nsid w:val="6E1F7B9A"/>
    <w:multiLevelType w:val="hybridMultilevel"/>
    <w:tmpl w:val="29AAA3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F6718A1"/>
    <w:multiLevelType w:val="hybridMultilevel"/>
    <w:tmpl w:val="38685C28"/>
    <w:lvl w:ilvl="0" w:tplc="45844CD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05C4913"/>
    <w:multiLevelType w:val="hybridMultilevel"/>
    <w:tmpl w:val="642C525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15D449C"/>
    <w:multiLevelType w:val="hybridMultilevel"/>
    <w:tmpl w:val="C77EA90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2" w15:restartNumberingAfterBreak="0">
    <w:nsid w:val="72A20B2C"/>
    <w:multiLevelType w:val="hybridMultilevel"/>
    <w:tmpl w:val="9B023F9E"/>
    <w:lvl w:ilvl="0" w:tplc="B21AFC2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3456BC8"/>
    <w:multiLevelType w:val="hybridMultilevel"/>
    <w:tmpl w:val="62BE968C"/>
    <w:lvl w:ilvl="0" w:tplc="86C6C7EE">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751F74ED"/>
    <w:multiLevelType w:val="multilevel"/>
    <w:tmpl w:val="112C4C6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66A0068"/>
    <w:multiLevelType w:val="hybridMultilevel"/>
    <w:tmpl w:val="E584AD50"/>
    <w:lvl w:ilvl="0" w:tplc="75EA2BBC">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69E56A9"/>
    <w:multiLevelType w:val="hybridMultilevel"/>
    <w:tmpl w:val="518E302A"/>
    <w:lvl w:ilvl="0" w:tplc="DA883B24">
      <w:start w:val="1"/>
      <w:numFmt w:val="decimal"/>
      <w:lvlText w:val="%1)"/>
      <w:lvlJc w:val="left"/>
      <w:pPr>
        <w:ind w:left="927" w:hanging="360"/>
      </w:pPr>
      <w:rPr>
        <w:rFonts w:cstheme="minorHAnsi"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7" w15:restartNumberingAfterBreak="0">
    <w:nsid w:val="77304B8C"/>
    <w:multiLevelType w:val="hybridMultilevel"/>
    <w:tmpl w:val="F482C094"/>
    <w:lvl w:ilvl="0" w:tplc="1C809B7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8" w15:restartNumberingAfterBreak="0">
    <w:nsid w:val="7B233440"/>
    <w:multiLevelType w:val="hybridMultilevel"/>
    <w:tmpl w:val="0C0A1AD0"/>
    <w:lvl w:ilvl="0" w:tplc="051697B6">
      <w:start w:val="1"/>
      <w:numFmt w:val="lowerLetter"/>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9" w15:restartNumberingAfterBreak="0">
    <w:nsid w:val="7B8629AA"/>
    <w:multiLevelType w:val="multilevel"/>
    <w:tmpl w:val="0A3608C8"/>
    <w:lvl w:ilvl="0">
      <w:start w:val="1"/>
      <w:numFmt w:val="decimal"/>
      <w:lvlText w:val="%1."/>
      <w:lvlJc w:val="left"/>
      <w:pPr>
        <w:tabs>
          <w:tab w:val="num" w:pos="360"/>
        </w:tabs>
        <w:ind w:left="360" w:hanging="360"/>
      </w:pPr>
      <w:rPr>
        <w:rFonts w:hint="default"/>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decimal"/>
      <w:suff w:val="space"/>
      <w:lvlText w:val="%5)"/>
      <w:lvlJc w:val="left"/>
      <w:pPr>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0" w15:restartNumberingAfterBreak="0">
    <w:nsid w:val="7C8261EF"/>
    <w:multiLevelType w:val="hybridMultilevel"/>
    <w:tmpl w:val="C7B858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DA164A8"/>
    <w:multiLevelType w:val="hybridMultilevel"/>
    <w:tmpl w:val="A45E28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E850054"/>
    <w:multiLevelType w:val="hybridMultilevel"/>
    <w:tmpl w:val="75B2AC4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3"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46027046">
    <w:abstractNumId w:val="52"/>
  </w:num>
  <w:num w:numId="2" w16cid:durableId="14181342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611549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4121320">
    <w:abstractNumId w:val="34"/>
  </w:num>
  <w:num w:numId="5" w16cid:durableId="875584980">
    <w:abstractNumId w:val="43"/>
  </w:num>
  <w:num w:numId="6" w16cid:durableId="1607733002">
    <w:abstractNumId w:val="23"/>
  </w:num>
  <w:num w:numId="7" w16cid:durableId="651829442">
    <w:abstractNumId w:val="41"/>
  </w:num>
  <w:num w:numId="8" w16cid:durableId="1919753323">
    <w:abstractNumId w:val="55"/>
  </w:num>
  <w:num w:numId="9" w16cid:durableId="2082176097">
    <w:abstractNumId w:val="27"/>
  </w:num>
  <w:num w:numId="10" w16cid:durableId="1821773229">
    <w:abstractNumId w:val="5"/>
  </w:num>
  <w:num w:numId="11" w16cid:durableId="1696300719">
    <w:abstractNumId w:val="42"/>
  </w:num>
  <w:num w:numId="12" w16cid:durableId="2041585791">
    <w:abstractNumId w:val="1"/>
  </w:num>
  <w:num w:numId="13" w16cid:durableId="1833839040">
    <w:abstractNumId w:val="12"/>
  </w:num>
  <w:num w:numId="14" w16cid:durableId="1692683598">
    <w:abstractNumId w:val="8"/>
  </w:num>
  <w:num w:numId="15" w16cid:durableId="1210605134">
    <w:abstractNumId w:val="63"/>
  </w:num>
  <w:num w:numId="16" w16cid:durableId="795101747">
    <w:abstractNumId w:val="21"/>
  </w:num>
  <w:num w:numId="17" w16cid:durableId="1330256033">
    <w:abstractNumId w:val="48"/>
  </w:num>
  <w:num w:numId="18" w16cid:durableId="23097300">
    <w:abstractNumId w:val="0"/>
  </w:num>
  <w:num w:numId="19" w16cid:durableId="1340814411">
    <w:abstractNumId w:val="53"/>
  </w:num>
  <w:num w:numId="20" w16cid:durableId="1489513684">
    <w:abstractNumId w:val="3"/>
  </w:num>
  <w:num w:numId="21" w16cid:durableId="1891961060">
    <w:abstractNumId w:val="10"/>
  </w:num>
  <w:num w:numId="22" w16cid:durableId="1046955869">
    <w:abstractNumId w:val="73"/>
  </w:num>
  <w:num w:numId="23" w16cid:durableId="248463765">
    <w:abstractNumId w:val="33"/>
  </w:num>
  <w:num w:numId="24" w16cid:durableId="440347281">
    <w:abstractNumId w:val="44"/>
  </w:num>
  <w:num w:numId="25" w16cid:durableId="1130974197">
    <w:abstractNumId w:val="35"/>
  </w:num>
  <w:num w:numId="26" w16cid:durableId="327951423">
    <w:abstractNumId w:val="45"/>
  </w:num>
  <w:num w:numId="27" w16cid:durableId="767891952">
    <w:abstractNumId w:val="37"/>
  </w:num>
  <w:num w:numId="28" w16cid:durableId="552041753">
    <w:abstractNumId w:val="24"/>
  </w:num>
  <w:num w:numId="29" w16cid:durableId="191392876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67656080">
    <w:abstractNumId w:val="68"/>
  </w:num>
  <w:num w:numId="31" w16cid:durableId="1245846474">
    <w:abstractNumId w:val="69"/>
  </w:num>
  <w:num w:numId="32" w16cid:durableId="1677222033">
    <w:abstractNumId w:val="38"/>
  </w:num>
  <w:num w:numId="33" w16cid:durableId="2117170617">
    <w:abstractNumId w:val="36"/>
  </w:num>
  <w:num w:numId="34" w16cid:durableId="97564320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88749">
    <w:abstractNumId w:val="59"/>
  </w:num>
  <w:num w:numId="36" w16cid:durableId="1418866077">
    <w:abstractNumId w:val="71"/>
  </w:num>
  <w:num w:numId="37" w16cid:durableId="2130927832">
    <w:abstractNumId w:val="16"/>
  </w:num>
  <w:num w:numId="38" w16cid:durableId="1816527939">
    <w:abstractNumId w:val="18"/>
  </w:num>
  <w:num w:numId="39" w16cid:durableId="926770307">
    <w:abstractNumId w:val="28"/>
  </w:num>
  <w:num w:numId="40" w16cid:durableId="580914528">
    <w:abstractNumId w:val="56"/>
  </w:num>
  <w:num w:numId="41" w16cid:durableId="1053193833">
    <w:abstractNumId w:val="11"/>
  </w:num>
  <w:num w:numId="42" w16cid:durableId="197815154">
    <w:abstractNumId w:val="17"/>
  </w:num>
  <w:num w:numId="43" w16cid:durableId="384178483">
    <w:abstractNumId w:val="66"/>
  </w:num>
  <w:num w:numId="44" w16cid:durableId="1706367390">
    <w:abstractNumId w:val="13"/>
  </w:num>
  <w:num w:numId="45" w16cid:durableId="927076649">
    <w:abstractNumId w:val="67"/>
  </w:num>
  <w:num w:numId="46" w16cid:durableId="1743331564">
    <w:abstractNumId w:val="57"/>
  </w:num>
  <w:num w:numId="47" w16cid:durableId="1782646831">
    <w:abstractNumId w:val="40"/>
  </w:num>
  <w:num w:numId="48" w16cid:durableId="1914075199">
    <w:abstractNumId w:val="51"/>
  </w:num>
  <w:num w:numId="49" w16cid:durableId="1497962451">
    <w:abstractNumId w:val="30"/>
  </w:num>
  <w:num w:numId="50" w16cid:durableId="422068967">
    <w:abstractNumId w:val="39"/>
  </w:num>
  <w:num w:numId="51" w16cid:durableId="648023739">
    <w:abstractNumId w:val="32"/>
  </w:num>
  <w:num w:numId="52" w16cid:durableId="676082314">
    <w:abstractNumId w:val="20"/>
  </w:num>
  <w:num w:numId="53" w16cid:durableId="1755930248">
    <w:abstractNumId w:val="2"/>
  </w:num>
  <w:num w:numId="54" w16cid:durableId="678702395">
    <w:abstractNumId w:val="62"/>
  </w:num>
  <w:num w:numId="55" w16cid:durableId="1635451472">
    <w:abstractNumId w:val="60"/>
  </w:num>
  <w:num w:numId="56" w16cid:durableId="1506244441">
    <w:abstractNumId w:val="46"/>
  </w:num>
  <w:num w:numId="57" w16cid:durableId="767627691">
    <w:abstractNumId w:val="58"/>
  </w:num>
  <w:num w:numId="58" w16cid:durableId="1293443054">
    <w:abstractNumId w:val="25"/>
  </w:num>
  <w:num w:numId="59" w16cid:durableId="263922503">
    <w:abstractNumId w:val="6"/>
  </w:num>
  <w:num w:numId="60" w16cid:durableId="1225527809">
    <w:abstractNumId w:val="19"/>
  </w:num>
  <w:num w:numId="61" w16cid:durableId="1345858994">
    <w:abstractNumId w:val="31"/>
  </w:num>
  <w:num w:numId="62" w16cid:durableId="1997489629">
    <w:abstractNumId w:val="49"/>
  </w:num>
  <w:num w:numId="63" w16cid:durableId="390737915">
    <w:abstractNumId w:val="47"/>
  </w:num>
  <w:num w:numId="64" w16cid:durableId="1978954923">
    <w:abstractNumId w:val="64"/>
  </w:num>
  <w:num w:numId="65" w16cid:durableId="283538880">
    <w:abstractNumId w:val="9"/>
  </w:num>
  <w:num w:numId="66" w16cid:durableId="489440643">
    <w:abstractNumId w:val="14"/>
  </w:num>
  <w:num w:numId="67" w16cid:durableId="1727295661">
    <w:abstractNumId w:val="61"/>
  </w:num>
  <w:num w:numId="68" w16cid:durableId="1441608119">
    <w:abstractNumId w:val="70"/>
  </w:num>
  <w:num w:numId="69" w16cid:durableId="1718119297">
    <w:abstractNumId w:val="7"/>
  </w:num>
  <w:num w:numId="70" w16cid:durableId="508715642">
    <w:abstractNumId w:val="29"/>
  </w:num>
  <w:num w:numId="71" w16cid:durableId="584924415">
    <w:abstractNumId w:val="26"/>
  </w:num>
  <w:num w:numId="72" w16cid:durableId="1960450465">
    <w:abstractNumId w:val="65"/>
  </w:num>
  <w:num w:numId="73" w16cid:durableId="419762217">
    <w:abstractNumId w:val="22"/>
  </w:num>
  <w:num w:numId="74" w16cid:durableId="1523393507">
    <w:abstractNumId w:val="72"/>
  </w:num>
  <w:num w:numId="75" w16cid:durableId="1009599651">
    <w:abstractNumId w:val="54"/>
  </w:num>
  <w:num w:numId="76" w16cid:durableId="650867823">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1772"/>
    <w:rsid w:val="00022CD1"/>
    <w:rsid w:val="00023997"/>
    <w:rsid w:val="00026062"/>
    <w:rsid w:val="000269BB"/>
    <w:rsid w:val="00026C46"/>
    <w:rsid w:val="00035617"/>
    <w:rsid w:val="000404DE"/>
    <w:rsid w:val="000406E9"/>
    <w:rsid w:val="0004419E"/>
    <w:rsid w:val="0005080A"/>
    <w:rsid w:val="00051E7D"/>
    <w:rsid w:val="00055D11"/>
    <w:rsid w:val="0005777D"/>
    <w:rsid w:val="00061758"/>
    <w:rsid w:val="000633FF"/>
    <w:rsid w:val="00071EF7"/>
    <w:rsid w:val="000740F0"/>
    <w:rsid w:val="00080F2D"/>
    <w:rsid w:val="000824FB"/>
    <w:rsid w:val="0008336C"/>
    <w:rsid w:val="00085227"/>
    <w:rsid w:val="00085A00"/>
    <w:rsid w:val="00090D24"/>
    <w:rsid w:val="00095E8A"/>
    <w:rsid w:val="000A36EF"/>
    <w:rsid w:val="000A4A32"/>
    <w:rsid w:val="000A596F"/>
    <w:rsid w:val="000B0ABC"/>
    <w:rsid w:val="000B449B"/>
    <w:rsid w:val="000C7DC1"/>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1CA"/>
    <w:rsid w:val="00105B11"/>
    <w:rsid w:val="00106939"/>
    <w:rsid w:val="00110E6B"/>
    <w:rsid w:val="00111125"/>
    <w:rsid w:val="00112DBE"/>
    <w:rsid w:val="001143D8"/>
    <w:rsid w:val="00115B12"/>
    <w:rsid w:val="0012056E"/>
    <w:rsid w:val="00122884"/>
    <w:rsid w:val="001240DE"/>
    <w:rsid w:val="00124626"/>
    <w:rsid w:val="00130048"/>
    <w:rsid w:val="0013356B"/>
    <w:rsid w:val="001343FE"/>
    <w:rsid w:val="0013507C"/>
    <w:rsid w:val="00135277"/>
    <w:rsid w:val="00135371"/>
    <w:rsid w:val="00135821"/>
    <w:rsid w:val="00135FF3"/>
    <w:rsid w:val="00142F54"/>
    <w:rsid w:val="001441F9"/>
    <w:rsid w:val="001460FF"/>
    <w:rsid w:val="001470A3"/>
    <w:rsid w:val="00147C19"/>
    <w:rsid w:val="00150BFD"/>
    <w:rsid w:val="00152727"/>
    <w:rsid w:val="00162DB2"/>
    <w:rsid w:val="00164FF3"/>
    <w:rsid w:val="00165A2A"/>
    <w:rsid w:val="00165F63"/>
    <w:rsid w:val="00167A14"/>
    <w:rsid w:val="0017045A"/>
    <w:rsid w:val="00172DAE"/>
    <w:rsid w:val="001739AB"/>
    <w:rsid w:val="00173BEF"/>
    <w:rsid w:val="00173ED7"/>
    <w:rsid w:val="00177514"/>
    <w:rsid w:val="00183937"/>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6BF4"/>
    <w:rsid w:val="00197D9B"/>
    <w:rsid w:val="001A13A9"/>
    <w:rsid w:val="001A3206"/>
    <w:rsid w:val="001A40BA"/>
    <w:rsid w:val="001A581C"/>
    <w:rsid w:val="001A6268"/>
    <w:rsid w:val="001A7076"/>
    <w:rsid w:val="001B01A3"/>
    <w:rsid w:val="001B04FA"/>
    <w:rsid w:val="001B1AC7"/>
    <w:rsid w:val="001C0058"/>
    <w:rsid w:val="001C3808"/>
    <w:rsid w:val="001C569F"/>
    <w:rsid w:val="001C6911"/>
    <w:rsid w:val="001D015A"/>
    <w:rsid w:val="001D0339"/>
    <w:rsid w:val="001D1310"/>
    <w:rsid w:val="001D3016"/>
    <w:rsid w:val="001D323D"/>
    <w:rsid w:val="001D6850"/>
    <w:rsid w:val="001E0949"/>
    <w:rsid w:val="001E2163"/>
    <w:rsid w:val="001E2DC3"/>
    <w:rsid w:val="001E56DA"/>
    <w:rsid w:val="001E634B"/>
    <w:rsid w:val="001E637A"/>
    <w:rsid w:val="001F1C0C"/>
    <w:rsid w:val="001F2A6C"/>
    <w:rsid w:val="001F32D8"/>
    <w:rsid w:val="001F3EC6"/>
    <w:rsid w:val="001F46E8"/>
    <w:rsid w:val="001F4E53"/>
    <w:rsid w:val="001F4FAE"/>
    <w:rsid w:val="001F5DB8"/>
    <w:rsid w:val="001F7C15"/>
    <w:rsid w:val="00203276"/>
    <w:rsid w:val="00210979"/>
    <w:rsid w:val="0021253C"/>
    <w:rsid w:val="00212699"/>
    <w:rsid w:val="00213AF2"/>
    <w:rsid w:val="00214D0D"/>
    <w:rsid w:val="00224E24"/>
    <w:rsid w:val="00226798"/>
    <w:rsid w:val="002271DF"/>
    <w:rsid w:val="002279E4"/>
    <w:rsid w:val="00230AB5"/>
    <w:rsid w:val="00232A19"/>
    <w:rsid w:val="00232C54"/>
    <w:rsid w:val="00232CD7"/>
    <w:rsid w:val="00236FF5"/>
    <w:rsid w:val="0023727E"/>
    <w:rsid w:val="002461EC"/>
    <w:rsid w:val="00247B76"/>
    <w:rsid w:val="00250EA0"/>
    <w:rsid w:val="00251717"/>
    <w:rsid w:val="0025224A"/>
    <w:rsid w:val="0026227F"/>
    <w:rsid w:val="00266150"/>
    <w:rsid w:val="002663F0"/>
    <w:rsid w:val="002667C5"/>
    <w:rsid w:val="00267364"/>
    <w:rsid w:val="0026792E"/>
    <w:rsid w:val="00271A8F"/>
    <w:rsid w:val="0027365C"/>
    <w:rsid w:val="00275265"/>
    <w:rsid w:val="0027588A"/>
    <w:rsid w:val="00280972"/>
    <w:rsid w:val="00283098"/>
    <w:rsid w:val="00284696"/>
    <w:rsid w:val="00284936"/>
    <w:rsid w:val="002873FF"/>
    <w:rsid w:val="002904B6"/>
    <w:rsid w:val="002943F1"/>
    <w:rsid w:val="002951E9"/>
    <w:rsid w:val="002A037E"/>
    <w:rsid w:val="002A07AA"/>
    <w:rsid w:val="002A1D82"/>
    <w:rsid w:val="002A482D"/>
    <w:rsid w:val="002B1D19"/>
    <w:rsid w:val="002B2BA2"/>
    <w:rsid w:val="002B2D75"/>
    <w:rsid w:val="002B770A"/>
    <w:rsid w:val="002C01C3"/>
    <w:rsid w:val="002C08BE"/>
    <w:rsid w:val="002C2167"/>
    <w:rsid w:val="002C3E93"/>
    <w:rsid w:val="002D1EA7"/>
    <w:rsid w:val="002D52A7"/>
    <w:rsid w:val="002D5363"/>
    <w:rsid w:val="002D7527"/>
    <w:rsid w:val="002E1BD7"/>
    <w:rsid w:val="002E6D0C"/>
    <w:rsid w:val="002E7FF4"/>
    <w:rsid w:val="002F2FBF"/>
    <w:rsid w:val="002F45EB"/>
    <w:rsid w:val="002F64BA"/>
    <w:rsid w:val="002F672A"/>
    <w:rsid w:val="002F67DA"/>
    <w:rsid w:val="002F7A1F"/>
    <w:rsid w:val="003020B8"/>
    <w:rsid w:val="00302636"/>
    <w:rsid w:val="00307E3E"/>
    <w:rsid w:val="00310032"/>
    <w:rsid w:val="003116B5"/>
    <w:rsid w:val="00312851"/>
    <w:rsid w:val="003139EB"/>
    <w:rsid w:val="00314A22"/>
    <w:rsid w:val="00317576"/>
    <w:rsid w:val="00317B0D"/>
    <w:rsid w:val="00321355"/>
    <w:rsid w:val="00322EDA"/>
    <w:rsid w:val="003246DF"/>
    <w:rsid w:val="00327ECF"/>
    <w:rsid w:val="003318A8"/>
    <w:rsid w:val="00332819"/>
    <w:rsid w:val="00334662"/>
    <w:rsid w:val="00334D73"/>
    <w:rsid w:val="003354C1"/>
    <w:rsid w:val="003372D7"/>
    <w:rsid w:val="00337385"/>
    <w:rsid w:val="003406BC"/>
    <w:rsid w:val="00342709"/>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617"/>
    <w:rsid w:val="00376D2E"/>
    <w:rsid w:val="003779C1"/>
    <w:rsid w:val="00380AC6"/>
    <w:rsid w:val="00386054"/>
    <w:rsid w:val="00387D9E"/>
    <w:rsid w:val="00394089"/>
    <w:rsid w:val="00395530"/>
    <w:rsid w:val="003974F8"/>
    <w:rsid w:val="003A190F"/>
    <w:rsid w:val="003A66E8"/>
    <w:rsid w:val="003B008C"/>
    <w:rsid w:val="003B00BA"/>
    <w:rsid w:val="003B1C2A"/>
    <w:rsid w:val="003B2F53"/>
    <w:rsid w:val="003B4521"/>
    <w:rsid w:val="003B50B5"/>
    <w:rsid w:val="003B593D"/>
    <w:rsid w:val="003B616E"/>
    <w:rsid w:val="003B62DE"/>
    <w:rsid w:val="003B7C7C"/>
    <w:rsid w:val="003C09C9"/>
    <w:rsid w:val="003C1940"/>
    <w:rsid w:val="003C3BF4"/>
    <w:rsid w:val="003C5305"/>
    <w:rsid w:val="003D0C6C"/>
    <w:rsid w:val="003D13B2"/>
    <w:rsid w:val="003D2F28"/>
    <w:rsid w:val="003D3778"/>
    <w:rsid w:val="003D4E95"/>
    <w:rsid w:val="003D5A1E"/>
    <w:rsid w:val="003D5CF4"/>
    <w:rsid w:val="003D6FE5"/>
    <w:rsid w:val="003D7A5F"/>
    <w:rsid w:val="003E3199"/>
    <w:rsid w:val="003E3298"/>
    <w:rsid w:val="003E4F92"/>
    <w:rsid w:val="003E7DE9"/>
    <w:rsid w:val="003F344E"/>
    <w:rsid w:val="003F6648"/>
    <w:rsid w:val="003F6E7C"/>
    <w:rsid w:val="003F6EA1"/>
    <w:rsid w:val="003F7FD1"/>
    <w:rsid w:val="0040127C"/>
    <w:rsid w:val="0040225A"/>
    <w:rsid w:val="004022D4"/>
    <w:rsid w:val="0040296D"/>
    <w:rsid w:val="004032EC"/>
    <w:rsid w:val="00403381"/>
    <w:rsid w:val="00403617"/>
    <w:rsid w:val="00403861"/>
    <w:rsid w:val="00405165"/>
    <w:rsid w:val="004060FE"/>
    <w:rsid w:val="00406E0C"/>
    <w:rsid w:val="004126D8"/>
    <w:rsid w:val="004137B2"/>
    <w:rsid w:val="00417A20"/>
    <w:rsid w:val="004222E1"/>
    <w:rsid w:val="004248E3"/>
    <w:rsid w:val="00434541"/>
    <w:rsid w:val="00435398"/>
    <w:rsid w:val="00440615"/>
    <w:rsid w:val="0044098C"/>
    <w:rsid w:val="00444E50"/>
    <w:rsid w:val="00446B5E"/>
    <w:rsid w:val="00447AA0"/>
    <w:rsid w:val="00450B9A"/>
    <w:rsid w:val="00455D45"/>
    <w:rsid w:val="004606C9"/>
    <w:rsid w:val="0046294A"/>
    <w:rsid w:val="00463748"/>
    <w:rsid w:val="0046398F"/>
    <w:rsid w:val="004641CF"/>
    <w:rsid w:val="004646B5"/>
    <w:rsid w:val="00472E7E"/>
    <w:rsid w:val="00473BED"/>
    <w:rsid w:val="00474A97"/>
    <w:rsid w:val="0047630D"/>
    <w:rsid w:val="004774B2"/>
    <w:rsid w:val="004775D9"/>
    <w:rsid w:val="00481E39"/>
    <w:rsid w:val="004836C3"/>
    <w:rsid w:val="00485A68"/>
    <w:rsid w:val="00486135"/>
    <w:rsid w:val="00486850"/>
    <w:rsid w:val="00486FBF"/>
    <w:rsid w:val="00487E7D"/>
    <w:rsid w:val="00491D5D"/>
    <w:rsid w:val="004935C4"/>
    <w:rsid w:val="00495CB0"/>
    <w:rsid w:val="004A1B99"/>
    <w:rsid w:val="004A1D6A"/>
    <w:rsid w:val="004A3501"/>
    <w:rsid w:val="004A44B5"/>
    <w:rsid w:val="004A6905"/>
    <w:rsid w:val="004A6E1A"/>
    <w:rsid w:val="004A7E7D"/>
    <w:rsid w:val="004B66AA"/>
    <w:rsid w:val="004C0E12"/>
    <w:rsid w:val="004C1670"/>
    <w:rsid w:val="004C2A0E"/>
    <w:rsid w:val="004C2A61"/>
    <w:rsid w:val="004C5B1C"/>
    <w:rsid w:val="004C7529"/>
    <w:rsid w:val="004C7B7A"/>
    <w:rsid w:val="004D33FC"/>
    <w:rsid w:val="004D580D"/>
    <w:rsid w:val="004E055F"/>
    <w:rsid w:val="004E4135"/>
    <w:rsid w:val="004E6DB8"/>
    <w:rsid w:val="004E7E65"/>
    <w:rsid w:val="004F314E"/>
    <w:rsid w:val="004F4D06"/>
    <w:rsid w:val="005006FF"/>
    <w:rsid w:val="00500AB3"/>
    <w:rsid w:val="00506581"/>
    <w:rsid w:val="005100C7"/>
    <w:rsid w:val="00511B49"/>
    <w:rsid w:val="005220C8"/>
    <w:rsid w:val="005334CA"/>
    <w:rsid w:val="0053457D"/>
    <w:rsid w:val="00534BE0"/>
    <w:rsid w:val="005555D0"/>
    <w:rsid w:val="005604E3"/>
    <w:rsid w:val="00560A99"/>
    <w:rsid w:val="00560E1B"/>
    <w:rsid w:val="005624FE"/>
    <w:rsid w:val="00562897"/>
    <w:rsid w:val="00562BD8"/>
    <w:rsid w:val="00563048"/>
    <w:rsid w:val="005679EB"/>
    <w:rsid w:val="00570067"/>
    <w:rsid w:val="005704DA"/>
    <w:rsid w:val="00575184"/>
    <w:rsid w:val="00575AC8"/>
    <w:rsid w:val="00575FFD"/>
    <w:rsid w:val="00580540"/>
    <w:rsid w:val="00581684"/>
    <w:rsid w:val="0058388E"/>
    <w:rsid w:val="00584F68"/>
    <w:rsid w:val="005856E2"/>
    <w:rsid w:val="0058645C"/>
    <w:rsid w:val="005865E4"/>
    <w:rsid w:val="005868E2"/>
    <w:rsid w:val="00586B3B"/>
    <w:rsid w:val="00591A10"/>
    <w:rsid w:val="0059490B"/>
    <w:rsid w:val="0059674A"/>
    <w:rsid w:val="005A002E"/>
    <w:rsid w:val="005A08EE"/>
    <w:rsid w:val="005A2E5F"/>
    <w:rsid w:val="005A5624"/>
    <w:rsid w:val="005A5F9B"/>
    <w:rsid w:val="005A73BF"/>
    <w:rsid w:val="005A772D"/>
    <w:rsid w:val="005B07FA"/>
    <w:rsid w:val="005B3DFC"/>
    <w:rsid w:val="005B6F7E"/>
    <w:rsid w:val="005C0600"/>
    <w:rsid w:val="005C08FB"/>
    <w:rsid w:val="005C19D6"/>
    <w:rsid w:val="005C297A"/>
    <w:rsid w:val="005C30A2"/>
    <w:rsid w:val="005C4908"/>
    <w:rsid w:val="005C5715"/>
    <w:rsid w:val="005D1177"/>
    <w:rsid w:val="005D1869"/>
    <w:rsid w:val="005D2323"/>
    <w:rsid w:val="005D48DA"/>
    <w:rsid w:val="005E2C8B"/>
    <w:rsid w:val="005E3C43"/>
    <w:rsid w:val="005E5149"/>
    <w:rsid w:val="005E73D4"/>
    <w:rsid w:val="005E75DD"/>
    <w:rsid w:val="005E7C86"/>
    <w:rsid w:val="005F159D"/>
    <w:rsid w:val="005F48DA"/>
    <w:rsid w:val="005F6E1E"/>
    <w:rsid w:val="00600803"/>
    <w:rsid w:val="006018AC"/>
    <w:rsid w:val="00601E8A"/>
    <w:rsid w:val="00603339"/>
    <w:rsid w:val="006069B0"/>
    <w:rsid w:val="00607636"/>
    <w:rsid w:val="00614FCE"/>
    <w:rsid w:val="00615A18"/>
    <w:rsid w:val="00622741"/>
    <w:rsid w:val="0062343F"/>
    <w:rsid w:val="00623748"/>
    <w:rsid w:val="0062490F"/>
    <w:rsid w:val="006253B9"/>
    <w:rsid w:val="00625E53"/>
    <w:rsid w:val="006277BF"/>
    <w:rsid w:val="00631770"/>
    <w:rsid w:val="006322A3"/>
    <w:rsid w:val="0063446B"/>
    <w:rsid w:val="00634599"/>
    <w:rsid w:val="0063578F"/>
    <w:rsid w:val="006359FC"/>
    <w:rsid w:val="00636192"/>
    <w:rsid w:val="00636AAB"/>
    <w:rsid w:val="00636D1C"/>
    <w:rsid w:val="00637E25"/>
    <w:rsid w:val="00640F57"/>
    <w:rsid w:val="00642C6B"/>
    <w:rsid w:val="00643371"/>
    <w:rsid w:val="006468FF"/>
    <w:rsid w:val="006475F2"/>
    <w:rsid w:val="0065152F"/>
    <w:rsid w:val="00654481"/>
    <w:rsid w:val="00657025"/>
    <w:rsid w:val="006578B0"/>
    <w:rsid w:val="00664D75"/>
    <w:rsid w:val="00666674"/>
    <w:rsid w:val="00666730"/>
    <w:rsid w:val="00667DCB"/>
    <w:rsid w:val="00670D09"/>
    <w:rsid w:val="00671905"/>
    <w:rsid w:val="006736C6"/>
    <w:rsid w:val="006746E0"/>
    <w:rsid w:val="006779EE"/>
    <w:rsid w:val="006806A2"/>
    <w:rsid w:val="0068183F"/>
    <w:rsid w:val="00681D08"/>
    <w:rsid w:val="00685789"/>
    <w:rsid w:val="00686661"/>
    <w:rsid w:val="00690961"/>
    <w:rsid w:val="006916DE"/>
    <w:rsid w:val="00692C11"/>
    <w:rsid w:val="0069767B"/>
    <w:rsid w:val="006A0234"/>
    <w:rsid w:val="006A342A"/>
    <w:rsid w:val="006A5560"/>
    <w:rsid w:val="006B1FE3"/>
    <w:rsid w:val="006B23EB"/>
    <w:rsid w:val="006B5993"/>
    <w:rsid w:val="006B74D0"/>
    <w:rsid w:val="006C17F2"/>
    <w:rsid w:val="006C3F62"/>
    <w:rsid w:val="006C708D"/>
    <w:rsid w:val="006C758D"/>
    <w:rsid w:val="006C764F"/>
    <w:rsid w:val="006D11B6"/>
    <w:rsid w:val="006D436E"/>
    <w:rsid w:val="006D46CE"/>
    <w:rsid w:val="006D475C"/>
    <w:rsid w:val="006D5B98"/>
    <w:rsid w:val="006D6202"/>
    <w:rsid w:val="006E130E"/>
    <w:rsid w:val="006E43F0"/>
    <w:rsid w:val="006E55AB"/>
    <w:rsid w:val="0070082B"/>
    <w:rsid w:val="007012A7"/>
    <w:rsid w:val="00702C76"/>
    <w:rsid w:val="0070351A"/>
    <w:rsid w:val="007057E3"/>
    <w:rsid w:val="00705A7F"/>
    <w:rsid w:val="007122BC"/>
    <w:rsid w:val="0071285D"/>
    <w:rsid w:val="00712C1D"/>
    <w:rsid w:val="007138C0"/>
    <w:rsid w:val="00713985"/>
    <w:rsid w:val="0071566F"/>
    <w:rsid w:val="007161C5"/>
    <w:rsid w:val="00723A9C"/>
    <w:rsid w:val="00724D80"/>
    <w:rsid w:val="00725304"/>
    <w:rsid w:val="007307BB"/>
    <w:rsid w:val="00730AC1"/>
    <w:rsid w:val="00732B5C"/>
    <w:rsid w:val="00733440"/>
    <w:rsid w:val="0074016D"/>
    <w:rsid w:val="0074040E"/>
    <w:rsid w:val="00740500"/>
    <w:rsid w:val="00744952"/>
    <w:rsid w:val="00751965"/>
    <w:rsid w:val="007540F1"/>
    <w:rsid w:val="00754B5F"/>
    <w:rsid w:val="007571D2"/>
    <w:rsid w:val="00762644"/>
    <w:rsid w:val="0076522B"/>
    <w:rsid w:val="00766500"/>
    <w:rsid w:val="00770375"/>
    <w:rsid w:val="00771373"/>
    <w:rsid w:val="00775E78"/>
    <w:rsid w:val="00776C18"/>
    <w:rsid w:val="007801D0"/>
    <w:rsid w:val="0078379B"/>
    <w:rsid w:val="00787CA6"/>
    <w:rsid w:val="00790E83"/>
    <w:rsid w:val="007A2673"/>
    <w:rsid w:val="007A514B"/>
    <w:rsid w:val="007A7E60"/>
    <w:rsid w:val="007B02D5"/>
    <w:rsid w:val="007B0A1D"/>
    <w:rsid w:val="007B2001"/>
    <w:rsid w:val="007B3D0F"/>
    <w:rsid w:val="007B4A63"/>
    <w:rsid w:val="007B57E4"/>
    <w:rsid w:val="007B7349"/>
    <w:rsid w:val="007D2A1A"/>
    <w:rsid w:val="007D5934"/>
    <w:rsid w:val="007E07C5"/>
    <w:rsid w:val="007E0995"/>
    <w:rsid w:val="007E2ABD"/>
    <w:rsid w:val="007E5413"/>
    <w:rsid w:val="007E7497"/>
    <w:rsid w:val="007E7B1A"/>
    <w:rsid w:val="007F22B0"/>
    <w:rsid w:val="007F65E5"/>
    <w:rsid w:val="00800173"/>
    <w:rsid w:val="00800A96"/>
    <w:rsid w:val="0080507D"/>
    <w:rsid w:val="008057BF"/>
    <w:rsid w:val="00807465"/>
    <w:rsid w:val="00807532"/>
    <w:rsid w:val="00812A10"/>
    <w:rsid w:val="00812E80"/>
    <w:rsid w:val="008202DE"/>
    <w:rsid w:val="00820842"/>
    <w:rsid w:val="00820BBF"/>
    <w:rsid w:val="00823ED5"/>
    <w:rsid w:val="00824708"/>
    <w:rsid w:val="008259EA"/>
    <w:rsid w:val="008266FC"/>
    <w:rsid w:val="0082712F"/>
    <w:rsid w:val="008272F6"/>
    <w:rsid w:val="00830375"/>
    <w:rsid w:val="0083135B"/>
    <w:rsid w:val="0083397C"/>
    <w:rsid w:val="00833D81"/>
    <w:rsid w:val="00835925"/>
    <w:rsid w:val="00844ED7"/>
    <w:rsid w:val="008451F4"/>
    <w:rsid w:val="00846782"/>
    <w:rsid w:val="008547CD"/>
    <w:rsid w:val="00856051"/>
    <w:rsid w:val="00857C06"/>
    <w:rsid w:val="00860977"/>
    <w:rsid w:val="00866C5D"/>
    <w:rsid w:val="00870837"/>
    <w:rsid w:val="00872B6E"/>
    <w:rsid w:val="00874ADD"/>
    <w:rsid w:val="00877F0F"/>
    <w:rsid w:val="0088039A"/>
    <w:rsid w:val="008809EB"/>
    <w:rsid w:val="008812F5"/>
    <w:rsid w:val="00883CDB"/>
    <w:rsid w:val="0089202F"/>
    <w:rsid w:val="00892B16"/>
    <w:rsid w:val="008944F5"/>
    <w:rsid w:val="00894558"/>
    <w:rsid w:val="00894967"/>
    <w:rsid w:val="00894CF9"/>
    <w:rsid w:val="00895864"/>
    <w:rsid w:val="0089607C"/>
    <w:rsid w:val="008A0718"/>
    <w:rsid w:val="008A11B2"/>
    <w:rsid w:val="008A1B13"/>
    <w:rsid w:val="008A2FD1"/>
    <w:rsid w:val="008A5775"/>
    <w:rsid w:val="008A6312"/>
    <w:rsid w:val="008A6590"/>
    <w:rsid w:val="008A6C16"/>
    <w:rsid w:val="008A7EEA"/>
    <w:rsid w:val="008B4632"/>
    <w:rsid w:val="008B5085"/>
    <w:rsid w:val="008C2058"/>
    <w:rsid w:val="008C21D6"/>
    <w:rsid w:val="008C5DC0"/>
    <w:rsid w:val="008C6E5C"/>
    <w:rsid w:val="008D036F"/>
    <w:rsid w:val="008D0C86"/>
    <w:rsid w:val="008D17AD"/>
    <w:rsid w:val="008D437F"/>
    <w:rsid w:val="008D534C"/>
    <w:rsid w:val="008D5D86"/>
    <w:rsid w:val="008D5F7E"/>
    <w:rsid w:val="008D6BBF"/>
    <w:rsid w:val="008D7E2C"/>
    <w:rsid w:val="008E0E38"/>
    <w:rsid w:val="008E23D9"/>
    <w:rsid w:val="008E268E"/>
    <w:rsid w:val="008E4BBE"/>
    <w:rsid w:val="008E622C"/>
    <w:rsid w:val="008E7D48"/>
    <w:rsid w:val="008E7DDF"/>
    <w:rsid w:val="008F6F4E"/>
    <w:rsid w:val="0090082A"/>
    <w:rsid w:val="00901315"/>
    <w:rsid w:val="00905E83"/>
    <w:rsid w:val="0090766C"/>
    <w:rsid w:val="009105B2"/>
    <w:rsid w:val="00923036"/>
    <w:rsid w:val="00923508"/>
    <w:rsid w:val="00926429"/>
    <w:rsid w:val="00927998"/>
    <w:rsid w:val="0093026E"/>
    <w:rsid w:val="009376F9"/>
    <w:rsid w:val="00940DC5"/>
    <w:rsid w:val="00942900"/>
    <w:rsid w:val="00942AA2"/>
    <w:rsid w:val="00943140"/>
    <w:rsid w:val="009444F5"/>
    <w:rsid w:val="00945F0D"/>
    <w:rsid w:val="00946E99"/>
    <w:rsid w:val="00947659"/>
    <w:rsid w:val="0095426F"/>
    <w:rsid w:val="00955615"/>
    <w:rsid w:val="0096227A"/>
    <w:rsid w:val="00965715"/>
    <w:rsid w:val="00966E48"/>
    <w:rsid w:val="009678D2"/>
    <w:rsid w:val="00967ABC"/>
    <w:rsid w:val="009731A5"/>
    <w:rsid w:val="00977974"/>
    <w:rsid w:val="00977E8E"/>
    <w:rsid w:val="0098079F"/>
    <w:rsid w:val="00982467"/>
    <w:rsid w:val="0098415E"/>
    <w:rsid w:val="009944E5"/>
    <w:rsid w:val="009963E9"/>
    <w:rsid w:val="009964DB"/>
    <w:rsid w:val="00996554"/>
    <w:rsid w:val="009967EC"/>
    <w:rsid w:val="009A020D"/>
    <w:rsid w:val="009A25C3"/>
    <w:rsid w:val="009A2E52"/>
    <w:rsid w:val="009A5BF1"/>
    <w:rsid w:val="009B0C77"/>
    <w:rsid w:val="009B0E8F"/>
    <w:rsid w:val="009B1ECF"/>
    <w:rsid w:val="009B3A33"/>
    <w:rsid w:val="009B4C00"/>
    <w:rsid w:val="009B580A"/>
    <w:rsid w:val="009B6A21"/>
    <w:rsid w:val="009B71D4"/>
    <w:rsid w:val="009C4210"/>
    <w:rsid w:val="009C5516"/>
    <w:rsid w:val="009D1B79"/>
    <w:rsid w:val="009D2268"/>
    <w:rsid w:val="009D4FB0"/>
    <w:rsid w:val="009D7FD8"/>
    <w:rsid w:val="009E36DD"/>
    <w:rsid w:val="009E45AA"/>
    <w:rsid w:val="009E4F33"/>
    <w:rsid w:val="009F2F71"/>
    <w:rsid w:val="009F6259"/>
    <w:rsid w:val="009F65A1"/>
    <w:rsid w:val="00A0309B"/>
    <w:rsid w:val="00A04749"/>
    <w:rsid w:val="00A07886"/>
    <w:rsid w:val="00A07A1D"/>
    <w:rsid w:val="00A12797"/>
    <w:rsid w:val="00A12E25"/>
    <w:rsid w:val="00A1549E"/>
    <w:rsid w:val="00A21439"/>
    <w:rsid w:val="00A24181"/>
    <w:rsid w:val="00A27354"/>
    <w:rsid w:val="00A30C08"/>
    <w:rsid w:val="00A3342B"/>
    <w:rsid w:val="00A34FFE"/>
    <w:rsid w:val="00A358D2"/>
    <w:rsid w:val="00A36FA1"/>
    <w:rsid w:val="00A4105D"/>
    <w:rsid w:val="00A4251E"/>
    <w:rsid w:val="00A45476"/>
    <w:rsid w:val="00A507C0"/>
    <w:rsid w:val="00A563E9"/>
    <w:rsid w:val="00A60027"/>
    <w:rsid w:val="00A6059D"/>
    <w:rsid w:val="00A643C4"/>
    <w:rsid w:val="00A64DCB"/>
    <w:rsid w:val="00A672D0"/>
    <w:rsid w:val="00A7315E"/>
    <w:rsid w:val="00A734EB"/>
    <w:rsid w:val="00A75615"/>
    <w:rsid w:val="00A7615E"/>
    <w:rsid w:val="00A76EDE"/>
    <w:rsid w:val="00A90EF7"/>
    <w:rsid w:val="00A92599"/>
    <w:rsid w:val="00A9611C"/>
    <w:rsid w:val="00A96EC6"/>
    <w:rsid w:val="00A9739D"/>
    <w:rsid w:val="00A977EE"/>
    <w:rsid w:val="00A97866"/>
    <w:rsid w:val="00AA0787"/>
    <w:rsid w:val="00AA083D"/>
    <w:rsid w:val="00AA3389"/>
    <w:rsid w:val="00AA397D"/>
    <w:rsid w:val="00AA65AF"/>
    <w:rsid w:val="00AA6A16"/>
    <w:rsid w:val="00AB03A9"/>
    <w:rsid w:val="00AB0EB5"/>
    <w:rsid w:val="00AB140B"/>
    <w:rsid w:val="00AB3367"/>
    <w:rsid w:val="00AB3DCD"/>
    <w:rsid w:val="00AB4F91"/>
    <w:rsid w:val="00AB6950"/>
    <w:rsid w:val="00AC73B4"/>
    <w:rsid w:val="00AD1657"/>
    <w:rsid w:val="00AD430F"/>
    <w:rsid w:val="00AD6FD2"/>
    <w:rsid w:val="00AD76C3"/>
    <w:rsid w:val="00AE02E6"/>
    <w:rsid w:val="00AE03E9"/>
    <w:rsid w:val="00AE0760"/>
    <w:rsid w:val="00AE0B3A"/>
    <w:rsid w:val="00AE2877"/>
    <w:rsid w:val="00AF0910"/>
    <w:rsid w:val="00AF26E9"/>
    <w:rsid w:val="00AF566C"/>
    <w:rsid w:val="00AF57DB"/>
    <w:rsid w:val="00AF5F5B"/>
    <w:rsid w:val="00AF67D7"/>
    <w:rsid w:val="00B01AFC"/>
    <w:rsid w:val="00B025A7"/>
    <w:rsid w:val="00B02DFB"/>
    <w:rsid w:val="00B05550"/>
    <w:rsid w:val="00B10573"/>
    <w:rsid w:val="00B1153D"/>
    <w:rsid w:val="00B13E80"/>
    <w:rsid w:val="00B150CB"/>
    <w:rsid w:val="00B21190"/>
    <w:rsid w:val="00B21957"/>
    <w:rsid w:val="00B233E9"/>
    <w:rsid w:val="00B2383D"/>
    <w:rsid w:val="00B23C05"/>
    <w:rsid w:val="00B26697"/>
    <w:rsid w:val="00B27BDC"/>
    <w:rsid w:val="00B31473"/>
    <w:rsid w:val="00B333AF"/>
    <w:rsid w:val="00B34EC2"/>
    <w:rsid w:val="00B3512D"/>
    <w:rsid w:val="00B3653D"/>
    <w:rsid w:val="00B40760"/>
    <w:rsid w:val="00B44D11"/>
    <w:rsid w:val="00B46E9F"/>
    <w:rsid w:val="00B53979"/>
    <w:rsid w:val="00B539E5"/>
    <w:rsid w:val="00B53DA8"/>
    <w:rsid w:val="00B5517F"/>
    <w:rsid w:val="00B55DAB"/>
    <w:rsid w:val="00B573DF"/>
    <w:rsid w:val="00B6139E"/>
    <w:rsid w:val="00B622E1"/>
    <w:rsid w:val="00B62601"/>
    <w:rsid w:val="00B62F77"/>
    <w:rsid w:val="00B67048"/>
    <w:rsid w:val="00B6713D"/>
    <w:rsid w:val="00B72424"/>
    <w:rsid w:val="00B735E8"/>
    <w:rsid w:val="00B74980"/>
    <w:rsid w:val="00B75842"/>
    <w:rsid w:val="00B82F77"/>
    <w:rsid w:val="00B84CA9"/>
    <w:rsid w:val="00B865B0"/>
    <w:rsid w:val="00B91288"/>
    <w:rsid w:val="00B923FA"/>
    <w:rsid w:val="00B931A2"/>
    <w:rsid w:val="00B965C8"/>
    <w:rsid w:val="00B9702F"/>
    <w:rsid w:val="00B971B8"/>
    <w:rsid w:val="00BA05BC"/>
    <w:rsid w:val="00BA1773"/>
    <w:rsid w:val="00BA3BB3"/>
    <w:rsid w:val="00BA66BB"/>
    <w:rsid w:val="00BB1431"/>
    <w:rsid w:val="00BB15F9"/>
    <w:rsid w:val="00BB1AEC"/>
    <w:rsid w:val="00BB3400"/>
    <w:rsid w:val="00BB5972"/>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5BC"/>
    <w:rsid w:val="00BF377B"/>
    <w:rsid w:val="00BF57E6"/>
    <w:rsid w:val="00BF61D4"/>
    <w:rsid w:val="00BF620C"/>
    <w:rsid w:val="00BF7060"/>
    <w:rsid w:val="00BF71D3"/>
    <w:rsid w:val="00C013F1"/>
    <w:rsid w:val="00C059E5"/>
    <w:rsid w:val="00C069C4"/>
    <w:rsid w:val="00C070D9"/>
    <w:rsid w:val="00C1026D"/>
    <w:rsid w:val="00C1052F"/>
    <w:rsid w:val="00C1138C"/>
    <w:rsid w:val="00C151C3"/>
    <w:rsid w:val="00C163F7"/>
    <w:rsid w:val="00C169E6"/>
    <w:rsid w:val="00C20F61"/>
    <w:rsid w:val="00C21AC1"/>
    <w:rsid w:val="00C224A6"/>
    <w:rsid w:val="00C226E8"/>
    <w:rsid w:val="00C23CEF"/>
    <w:rsid w:val="00C242D8"/>
    <w:rsid w:val="00C2533D"/>
    <w:rsid w:val="00C2569C"/>
    <w:rsid w:val="00C25B7B"/>
    <w:rsid w:val="00C26879"/>
    <w:rsid w:val="00C278F3"/>
    <w:rsid w:val="00C30B0A"/>
    <w:rsid w:val="00C33BC7"/>
    <w:rsid w:val="00C35303"/>
    <w:rsid w:val="00C42F21"/>
    <w:rsid w:val="00C44885"/>
    <w:rsid w:val="00C44FD4"/>
    <w:rsid w:val="00C45D13"/>
    <w:rsid w:val="00C47679"/>
    <w:rsid w:val="00C50972"/>
    <w:rsid w:val="00C50F00"/>
    <w:rsid w:val="00C53204"/>
    <w:rsid w:val="00C53AA3"/>
    <w:rsid w:val="00C54554"/>
    <w:rsid w:val="00C54C9B"/>
    <w:rsid w:val="00C56E85"/>
    <w:rsid w:val="00C60771"/>
    <w:rsid w:val="00C63C73"/>
    <w:rsid w:val="00C73418"/>
    <w:rsid w:val="00C7356F"/>
    <w:rsid w:val="00C766FF"/>
    <w:rsid w:val="00C76A6B"/>
    <w:rsid w:val="00C85782"/>
    <w:rsid w:val="00C86DF5"/>
    <w:rsid w:val="00C871C2"/>
    <w:rsid w:val="00C875E7"/>
    <w:rsid w:val="00C9001E"/>
    <w:rsid w:val="00C916EF"/>
    <w:rsid w:val="00C92F4C"/>
    <w:rsid w:val="00C93E86"/>
    <w:rsid w:val="00C94D19"/>
    <w:rsid w:val="00C970A3"/>
    <w:rsid w:val="00C975EF"/>
    <w:rsid w:val="00CA2884"/>
    <w:rsid w:val="00CA51FF"/>
    <w:rsid w:val="00CB2EC8"/>
    <w:rsid w:val="00CB2F74"/>
    <w:rsid w:val="00CB4EA6"/>
    <w:rsid w:val="00CB5120"/>
    <w:rsid w:val="00CB59D0"/>
    <w:rsid w:val="00CB7447"/>
    <w:rsid w:val="00CB7FE1"/>
    <w:rsid w:val="00CC2D0E"/>
    <w:rsid w:val="00CC3AA0"/>
    <w:rsid w:val="00CD1899"/>
    <w:rsid w:val="00CD3742"/>
    <w:rsid w:val="00CE3513"/>
    <w:rsid w:val="00CE3A0F"/>
    <w:rsid w:val="00CF2466"/>
    <w:rsid w:val="00CF7E8D"/>
    <w:rsid w:val="00D033AE"/>
    <w:rsid w:val="00D03425"/>
    <w:rsid w:val="00D12347"/>
    <w:rsid w:val="00D129E4"/>
    <w:rsid w:val="00D15203"/>
    <w:rsid w:val="00D15620"/>
    <w:rsid w:val="00D16AB8"/>
    <w:rsid w:val="00D170AF"/>
    <w:rsid w:val="00D206C3"/>
    <w:rsid w:val="00D20D12"/>
    <w:rsid w:val="00D2150C"/>
    <w:rsid w:val="00D2284A"/>
    <w:rsid w:val="00D232EB"/>
    <w:rsid w:val="00D31180"/>
    <w:rsid w:val="00D31EB4"/>
    <w:rsid w:val="00D37671"/>
    <w:rsid w:val="00D42480"/>
    <w:rsid w:val="00D47844"/>
    <w:rsid w:val="00D50724"/>
    <w:rsid w:val="00D50D17"/>
    <w:rsid w:val="00D53165"/>
    <w:rsid w:val="00D536F2"/>
    <w:rsid w:val="00D548F4"/>
    <w:rsid w:val="00D55069"/>
    <w:rsid w:val="00D5758D"/>
    <w:rsid w:val="00D6206B"/>
    <w:rsid w:val="00D668D0"/>
    <w:rsid w:val="00D74957"/>
    <w:rsid w:val="00D750FA"/>
    <w:rsid w:val="00D763E5"/>
    <w:rsid w:val="00D835EC"/>
    <w:rsid w:val="00D844AA"/>
    <w:rsid w:val="00D90355"/>
    <w:rsid w:val="00D91997"/>
    <w:rsid w:val="00D91EFE"/>
    <w:rsid w:val="00D924B2"/>
    <w:rsid w:val="00D93B9C"/>
    <w:rsid w:val="00DA1703"/>
    <w:rsid w:val="00DA284E"/>
    <w:rsid w:val="00DA35CE"/>
    <w:rsid w:val="00DA567F"/>
    <w:rsid w:val="00DA5902"/>
    <w:rsid w:val="00DB2EF7"/>
    <w:rsid w:val="00DC15F8"/>
    <w:rsid w:val="00DC51E8"/>
    <w:rsid w:val="00DC5D9A"/>
    <w:rsid w:val="00DC71A4"/>
    <w:rsid w:val="00DC74C3"/>
    <w:rsid w:val="00DD06B8"/>
    <w:rsid w:val="00DD0D34"/>
    <w:rsid w:val="00DD4A61"/>
    <w:rsid w:val="00DE1207"/>
    <w:rsid w:val="00DE634C"/>
    <w:rsid w:val="00DF2616"/>
    <w:rsid w:val="00DF3847"/>
    <w:rsid w:val="00DF3919"/>
    <w:rsid w:val="00E00211"/>
    <w:rsid w:val="00E04331"/>
    <w:rsid w:val="00E050EA"/>
    <w:rsid w:val="00E13824"/>
    <w:rsid w:val="00E140F6"/>
    <w:rsid w:val="00E165DC"/>
    <w:rsid w:val="00E30A32"/>
    <w:rsid w:val="00E3342D"/>
    <w:rsid w:val="00E33561"/>
    <w:rsid w:val="00E36618"/>
    <w:rsid w:val="00E44567"/>
    <w:rsid w:val="00E47A98"/>
    <w:rsid w:val="00E504BC"/>
    <w:rsid w:val="00E506C4"/>
    <w:rsid w:val="00E50751"/>
    <w:rsid w:val="00E50953"/>
    <w:rsid w:val="00E50DF8"/>
    <w:rsid w:val="00E534B6"/>
    <w:rsid w:val="00E54628"/>
    <w:rsid w:val="00E61E1E"/>
    <w:rsid w:val="00E647B8"/>
    <w:rsid w:val="00E73FA3"/>
    <w:rsid w:val="00E767E5"/>
    <w:rsid w:val="00E81915"/>
    <w:rsid w:val="00E81A3F"/>
    <w:rsid w:val="00E827D5"/>
    <w:rsid w:val="00E90C59"/>
    <w:rsid w:val="00E91082"/>
    <w:rsid w:val="00E93ACB"/>
    <w:rsid w:val="00E963AC"/>
    <w:rsid w:val="00EA5AAA"/>
    <w:rsid w:val="00EA674B"/>
    <w:rsid w:val="00EB53A5"/>
    <w:rsid w:val="00EB6D63"/>
    <w:rsid w:val="00EB718D"/>
    <w:rsid w:val="00EC1347"/>
    <w:rsid w:val="00EC41EA"/>
    <w:rsid w:val="00EC53CE"/>
    <w:rsid w:val="00EC64C8"/>
    <w:rsid w:val="00EC747D"/>
    <w:rsid w:val="00ED0104"/>
    <w:rsid w:val="00ED083F"/>
    <w:rsid w:val="00ED0B7F"/>
    <w:rsid w:val="00ED435C"/>
    <w:rsid w:val="00ED653A"/>
    <w:rsid w:val="00EE097C"/>
    <w:rsid w:val="00EE1BBF"/>
    <w:rsid w:val="00EE2A0A"/>
    <w:rsid w:val="00EE5A17"/>
    <w:rsid w:val="00EF164D"/>
    <w:rsid w:val="00EF4DA0"/>
    <w:rsid w:val="00F013C7"/>
    <w:rsid w:val="00F0266B"/>
    <w:rsid w:val="00F03DCF"/>
    <w:rsid w:val="00F054D3"/>
    <w:rsid w:val="00F05672"/>
    <w:rsid w:val="00F071FE"/>
    <w:rsid w:val="00F0745C"/>
    <w:rsid w:val="00F13E8D"/>
    <w:rsid w:val="00F14546"/>
    <w:rsid w:val="00F219DE"/>
    <w:rsid w:val="00F22D0D"/>
    <w:rsid w:val="00F238E7"/>
    <w:rsid w:val="00F27208"/>
    <w:rsid w:val="00F31530"/>
    <w:rsid w:val="00F37F1E"/>
    <w:rsid w:val="00F40678"/>
    <w:rsid w:val="00F42BE3"/>
    <w:rsid w:val="00F43D42"/>
    <w:rsid w:val="00F4525A"/>
    <w:rsid w:val="00F467CA"/>
    <w:rsid w:val="00F50711"/>
    <w:rsid w:val="00F53975"/>
    <w:rsid w:val="00F548FA"/>
    <w:rsid w:val="00F608B6"/>
    <w:rsid w:val="00F61A62"/>
    <w:rsid w:val="00F64828"/>
    <w:rsid w:val="00F650AE"/>
    <w:rsid w:val="00F73694"/>
    <w:rsid w:val="00F7673D"/>
    <w:rsid w:val="00F76873"/>
    <w:rsid w:val="00F817E7"/>
    <w:rsid w:val="00F8184C"/>
    <w:rsid w:val="00F820D3"/>
    <w:rsid w:val="00F82ED6"/>
    <w:rsid w:val="00F85464"/>
    <w:rsid w:val="00F861A5"/>
    <w:rsid w:val="00F92D10"/>
    <w:rsid w:val="00F9313E"/>
    <w:rsid w:val="00F94383"/>
    <w:rsid w:val="00F97AB5"/>
    <w:rsid w:val="00FA05C8"/>
    <w:rsid w:val="00FB0B40"/>
    <w:rsid w:val="00FB1029"/>
    <w:rsid w:val="00FB35F1"/>
    <w:rsid w:val="00FB6A1B"/>
    <w:rsid w:val="00FB77A9"/>
    <w:rsid w:val="00FC1704"/>
    <w:rsid w:val="00FC1C35"/>
    <w:rsid w:val="00FC3DBA"/>
    <w:rsid w:val="00FC467F"/>
    <w:rsid w:val="00FC5625"/>
    <w:rsid w:val="00FC5C73"/>
    <w:rsid w:val="00FC5F9B"/>
    <w:rsid w:val="00FD41F7"/>
    <w:rsid w:val="00FD61D4"/>
    <w:rsid w:val="00FD6C7A"/>
    <w:rsid w:val="00FE3195"/>
    <w:rsid w:val="00FE3521"/>
    <w:rsid w:val="00FE4B43"/>
    <w:rsid w:val="00FE5CD5"/>
    <w:rsid w:val="00FE673D"/>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65A8A"/>
  <w15:chartTrackingRefBased/>
  <w15:docId w15:val="{6E0F51E5-9F72-4DE3-8A54-D7A3325FF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20F6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3">
    <w:name w:val="Znak3"/>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character" w:styleId="Odwoaniedokomentarza">
    <w:name w:val="annotation reference"/>
    <w:uiPriority w:val="99"/>
    <w:rsid w:val="005A5624"/>
    <w:rPr>
      <w:sz w:val="16"/>
      <w:szCs w:val="16"/>
    </w:rPr>
  </w:style>
  <w:style w:type="paragraph" w:customStyle="1" w:styleId="Styl1">
    <w:name w:val="Styl1"/>
    <w:basedOn w:val="Tytu"/>
    <w:qFormat/>
    <w:rsid w:val="00622741"/>
    <w:pPr>
      <w:pBdr>
        <w:top w:val="single" w:sz="4" w:space="4" w:color="auto"/>
        <w:left w:val="single" w:sz="4" w:space="4" w:color="auto"/>
        <w:bottom w:val="single" w:sz="4" w:space="4" w:color="auto"/>
        <w:right w:val="single" w:sz="4" w:space="4" w:color="auto"/>
      </w:pBdr>
      <w:spacing w:after="120"/>
      <w:jc w:val="left"/>
    </w:pPr>
    <w:rPr>
      <w:rFonts w:ascii="Arial" w:hAnsi="Arial"/>
      <w:b w:val="0"/>
      <w:sz w:val="20"/>
    </w:rPr>
  </w:style>
  <w:style w:type="paragraph" w:customStyle="1" w:styleId="Znak2">
    <w:name w:val="Znak2"/>
    <w:basedOn w:val="Normalny"/>
    <w:rsid w:val="00946E99"/>
  </w:style>
  <w:style w:type="character" w:customStyle="1" w:styleId="Tekstpodstawowy3Znak">
    <w:name w:val="Tekst podstawowy 3 Znak"/>
    <w:link w:val="Tekstpodstawowy3"/>
    <w:rsid w:val="00946E99"/>
    <w:rPr>
      <w:sz w:val="16"/>
      <w:szCs w:val="16"/>
    </w:rPr>
  </w:style>
  <w:style w:type="character" w:customStyle="1" w:styleId="TekstkomentarzaZnak">
    <w:name w:val="Tekst komentarza Znak"/>
    <w:link w:val="Tekstkomentarza"/>
    <w:rsid w:val="00946E99"/>
  </w:style>
  <w:style w:type="paragraph" w:customStyle="1" w:styleId="Znak0">
    <w:name w:val="Znak"/>
    <w:basedOn w:val="Normalny"/>
    <w:rsid w:val="00CA51FF"/>
  </w:style>
  <w:style w:type="character" w:customStyle="1" w:styleId="StopkaZnak">
    <w:name w:val="Stopka Znak"/>
    <w:basedOn w:val="Domylnaczcionkaakapitu"/>
    <w:link w:val="Stopka"/>
    <w:uiPriority w:val="99"/>
    <w:rsid w:val="00BA05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340503849">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15128143">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E6CB6-780B-4C1E-8E12-8C2A4AF2F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1361</Words>
  <Characters>8172</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9514</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dc:description/>
  <cp:lastModifiedBy>Ilona Osińska-Szymanowicz</cp:lastModifiedBy>
  <cp:revision>4</cp:revision>
  <cp:lastPrinted>2026-04-23T13:14:00Z</cp:lastPrinted>
  <dcterms:created xsi:type="dcterms:W3CDTF">2026-05-08T08:49:00Z</dcterms:created>
  <dcterms:modified xsi:type="dcterms:W3CDTF">2026-05-08T09:02:00Z</dcterms:modified>
</cp:coreProperties>
</file>